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ndara" w:eastAsia="Times New Roman" w:hAnsi="Candara" w:cs="Times New Roman"/>
          <w:color w:val="4F81BD" w:themeColor="accent1"/>
          <w:sz w:val="24"/>
          <w:szCs w:val="24"/>
          <w:lang w:eastAsia="en-US"/>
        </w:rPr>
        <w:id w:val="-639491338"/>
        <w:docPartObj>
          <w:docPartGallery w:val="Cover Pages"/>
          <w:docPartUnique/>
        </w:docPartObj>
      </w:sdtPr>
      <w:sdtEndPr>
        <w:rPr>
          <w:color w:val="auto"/>
        </w:rPr>
      </w:sdtEndPr>
      <w:sdtContent>
        <w:p w14:paraId="22E02664" w14:textId="77777777" w:rsidR="00BB083D" w:rsidRPr="007656B3" w:rsidRDefault="00C60022" w:rsidP="009C2502">
          <w:pPr>
            <w:pStyle w:val="Sinespaciado"/>
            <w:spacing w:after="240" w:line="480" w:lineRule="auto"/>
            <w:jc w:val="center"/>
            <w:rPr>
              <w:rFonts w:ascii="Candara" w:hAnsi="Candara"/>
              <w:color w:val="4F81BD" w:themeColor="accent1"/>
            </w:rPr>
          </w:pPr>
          <w:r w:rsidRPr="007656B3">
            <w:rPr>
              <w:rFonts w:ascii="Candara" w:hAnsi="Candara"/>
              <w:noProof/>
              <w:color w:val="4F81BD" w:themeColor="accent1"/>
            </w:rPr>
            <w:drawing>
              <wp:inline distT="0" distB="0" distL="0" distR="0" wp14:anchorId="324C2746" wp14:editId="2E8B754F">
                <wp:extent cx="2234153" cy="238073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adeTodosAzu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273" cy="2393649"/>
                        </a:xfrm>
                        <a:prstGeom prst="rect">
                          <a:avLst/>
                        </a:prstGeom>
                      </pic:spPr>
                    </pic:pic>
                  </a:graphicData>
                </a:graphic>
              </wp:inline>
            </w:drawing>
          </w:r>
        </w:p>
        <w:p w14:paraId="0C2D80CE" w14:textId="77777777" w:rsidR="000F36AD" w:rsidRPr="007656B3" w:rsidRDefault="000F36AD" w:rsidP="009C2502">
          <w:pPr>
            <w:pStyle w:val="Sinespaciado"/>
            <w:spacing w:after="240" w:line="480" w:lineRule="auto"/>
            <w:jc w:val="center"/>
            <w:rPr>
              <w:rFonts w:ascii="Candara" w:hAnsi="Candara"/>
              <w:color w:val="4F81BD" w:themeColor="accent1"/>
            </w:rPr>
          </w:pPr>
        </w:p>
        <w:sdt>
          <w:sdtPr>
            <w:rPr>
              <w:rFonts w:ascii="Candara" w:hAnsi="Candara" w:cs="Rajdhani Bold"/>
              <w:b/>
              <w:sz w:val="48"/>
              <w:lang w:val="es-MX"/>
            </w:rPr>
            <w:alias w:val="Título"/>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48B31456" w14:textId="77777777" w:rsidR="00BB083D" w:rsidRPr="007656B3" w:rsidRDefault="00581E4A" w:rsidP="009C2502">
              <w:pPr>
                <w:pStyle w:val="Ttulo1"/>
                <w:spacing w:line="480" w:lineRule="auto"/>
                <w:jc w:val="center"/>
                <w:rPr>
                  <w:rFonts w:ascii="Candara" w:hAnsi="Candara" w:cs="Rajdhani Bold"/>
                  <w:b/>
                  <w:color w:val="4F81BD" w:themeColor="accent1"/>
                  <w:sz w:val="36"/>
                  <w:szCs w:val="80"/>
                  <w:lang w:val="es-MX"/>
                </w:rPr>
              </w:pPr>
              <w:r w:rsidRPr="007656B3">
                <w:rPr>
                  <w:rFonts w:ascii="Candara" w:hAnsi="Candara" w:cs="Rajdhani Bold"/>
                  <w:b/>
                  <w:sz w:val="48"/>
                  <w:lang w:val="es-MX"/>
                </w:rPr>
                <w:t xml:space="preserve">EVALUACIÓN </w:t>
              </w:r>
              <w:r w:rsidR="00561E24" w:rsidRPr="007656B3">
                <w:rPr>
                  <w:rFonts w:ascii="Candara" w:hAnsi="Candara" w:cs="Rajdhani Bold"/>
                  <w:b/>
                  <w:sz w:val="48"/>
                  <w:lang w:val="es-MX"/>
                </w:rPr>
                <w:t xml:space="preserve">INTERNA </w:t>
              </w:r>
              <w:r w:rsidRPr="007656B3">
                <w:rPr>
                  <w:rFonts w:ascii="Candara" w:hAnsi="Candara" w:cs="Rajdhani Bold"/>
                  <w:b/>
                  <w:sz w:val="48"/>
                  <w:lang w:val="es-MX"/>
                </w:rPr>
                <w:t>DE DISEÑO DEL PROGRAMA DE APOYO A LA MICRO Y PEQUEÑA EMPRESA</w:t>
              </w:r>
            </w:p>
          </w:sdtContent>
        </w:sdt>
        <w:p w14:paraId="191FF53F" w14:textId="09B228DA" w:rsidR="00BB083D" w:rsidRPr="007656B3" w:rsidRDefault="00561E24" w:rsidP="009C2502">
          <w:pPr>
            <w:spacing w:before="240" w:after="200" w:line="480" w:lineRule="auto"/>
            <w:jc w:val="center"/>
            <w:rPr>
              <w:rFonts w:ascii="Candara" w:hAnsi="Candara"/>
              <w:lang w:val="es-MX" w:eastAsia="es-MX"/>
            </w:rPr>
          </w:pPr>
          <w:r w:rsidRPr="007656B3">
            <w:rPr>
              <w:rFonts w:ascii="Candara" w:hAnsi="Candara" w:cs="Rajdhani"/>
              <w:color w:val="17365D" w:themeColor="text2" w:themeShade="BF"/>
              <w:sz w:val="32"/>
              <w:lang w:val="es-MX" w:eastAsia="es-MX"/>
            </w:rPr>
            <w:t xml:space="preserve">INFORME </w:t>
          </w:r>
          <w:r w:rsidR="0066291E" w:rsidRPr="007656B3">
            <w:rPr>
              <w:rFonts w:ascii="Candara" w:hAnsi="Candara"/>
              <w:noProof/>
              <w:color w:val="4F81BD" w:themeColor="accent1"/>
              <w:lang w:val="es-MX" w:eastAsia="es-MX"/>
            </w:rPr>
            <w:drawing>
              <wp:anchor distT="0" distB="0" distL="114300" distR="114300" simplePos="0" relativeHeight="251660288" behindDoc="0" locked="0" layoutInCell="1" allowOverlap="1" wp14:anchorId="3720191D" wp14:editId="657036F7">
                <wp:simplePos x="0" y="0"/>
                <wp:positionH relativeFrom="margin">
                  <wp:posOffset>0</wp:posOffset>
                </wp:positionH>
                <wp:positionV relativeFrom="margin">
                  <wp:posOffset>6694805</wp:posOffset>
                </wp:positionV>
                <wp:extent cx="4819650" cy="8782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y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9650" cy="878205"/>
                        </a:xfrm>
                        <a:prstGeom prst="rect">
                          <a:avLst/>
                        </a:prstGeom>
                      </pic:spPr>
                    </pic:pic>
                  </a:graphicData>
                </a:graphic>
              </wp:anchor>
            </w:drawing>
          </w:r>
          <w:r w:rsidR="0066291E" w:rsidRPr="007656B3">
            <w:rPr>
              <w:rFonts w:ascii="Candara" w:hAnsi="Candara"/>
              <w:noProof/>
              <w:color w:val="4F81BD" w:themeColor="accent1"/>
              <w:lang w:val="es-MX" w:eastAsia="es-MX"/>
            </w:rPr>
            <mc:AlternateContent>
              <mc:Choice Requires="wps">
                <w:drawing>
                  <wp:anchor distT="0" distB="0" distL="114300" distR="114300" simplePos="0" relativeHeight="251659264" behindDoc="0" locked="0" layoutInCell="1" allowOverlap="1" wp14:anchorId="1CF97BDF" wp14:editId="2A11E132">
                    <wp:simplePos x="0" y="0"/>
                    <wp:positionH relativeFrom="margin">
                      <wp:posOffset>0</wp:posOffset>
                    </wp:positionH>
                    <wp:positionV relativeFrom="page">
                      <wp:posOffset>8863965</wp:posOffset>
                    </wp:positionV>
                    <wp:extent cx="6553200" cy="557530"/>
                    <wp:effectExtent l="0" t="0" r="7620" b="0"/>
                    <wp:wrapNone/>
                    <wp:docPr id="142" name="Cuadro de texto 142"/>
                    <wp:cNvGraphicFramePr/>
                    <a:graphic xmlns:a="http://schemas.openxmlformats.org/drawingml/2006/main">
                      <a:graphicData uri="http://schemas.microsoft.com/office/word/2010/wordprocessingShape">
                        <wps:wsp>
                          <wps:cNvSpPr txBox="1"/>
                          <wps:spPr>
                            <a:xfrm>
                              <a:off x="0" y="0"/>
                              <a:ext cx="6553200"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Lato" w:hAnsi="Lato"/>
                                    <w:caps/>
                                    <w:color w:val="17365D" w:themeColor="text2" w:themeShade="BF"/>
                                    <w:sz w:val="28"/>
                                    <w:szCs w:val="28"/>
                                  </w:rPr>
                                  <w:alias w:val="Fecha"/>
                                  <w:tag w:val=""/>
                                  <w:id w:val="-682350585"/>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DD5FDEB" w14:textId="31B5BA5C" w:rsidR="00CE070D" w:rsidRPr="00D831D5" w:rsidRDefault="00CE070D">
                                    <w:pPr>
                                      <w:pStyle w:val="Sinespaciado"/>
                                      <w:spacing w:after="40"/>
                                      <w:jc w:val="center"/>
                                      <w:rPr>
                                        <w:rFonts w:ascii="Lato" w:hAnsi="Lato"/>
                                        <w:caps/>
                                        <w:color w:val="17365D" w:themeColor="text2" w:themeShade="BF"/>
                                        <w:sz w:val="28"/>
                                        <w:szCs w:val="28"/>
                                      </w:rPr>
                                    </w:pPr>
                                    <w:r>
                                      <w:rPr>
                                        <w:rFonts w:ascii="Lato" w:hAnsi="Lato"/>
                                        <w:caps/>
                                        <w:color w:val="17365D" w:themeColor="text2" w:themeShade="BF"/>
                                        <w:sz w:val="28"/>
                                        <w:szCs w:val="28"/>
                                      </w:rPr>
                                      <w:t>octu</w:t>
                                    </w:r>
                                    <w:r w:rsidRPr="00D831D5">
                                      <w:rPr>
                                        <w:rFonts w:ascii="Lato" w:hAnsi="Lato"/>
                                        <w:caps/>
                                        <w:color w:val="17365D" w:themeColor="text2" w:themeShade="BF"/>
                                        <w:sz w:val="28"/>
                                        <w:szCs w:val="28"/>
                                      </w:rPr>
                                      <w:t>BRE DE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CF97BDF" id="_x0000_t202" coordsize="21600,21600" o:spt="202" path="m,l,21600r21600,l21600,xe">
                    <v:stroke joinstyle="miter"/>
                    <v:path gradientshapeok="t" o:connecttype="rect"/>
                  </v:shapetype>
                  <v:shape id="Cuadro de texto 142" o:spid="_x0000_s1026" type="#_x0000_t202" style="position:absolute;left:0;text-align:left;margin-left:0;margin-top:697.95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SAegIAAF0FAAAOAAAAZHJzL2Uyb0RvYy54bWysVN9P2zAQfp+0/8Hy+0iBlU0VKeqKmCYh&#10;QJSJZ9exaTTH59luk+6v32cnKYjthWkvzsX33fnuux/nF11j2E75UJMt+fHRhDNlJVW1fSr594er&#10;D585C1HYShiyquR7FfjF/P2789bN1AltyFTKMzixYda6km9idLOiCHKjGhGOyCkLpSbfiIhf/1RU&#10;XrTw3pjiZDI5K1rylfMkVQi4veyVfJ79a61kvNU6qMhMyRFbzKfP5zqdxfxczJ68cJtaDmGIf4ii&#10;EbXFowdXlyIKtvX1H66aWnoKpOORpKYgrWupcg7I5njyKpvVRjiVcwE5wR1oCv/PrbzZ3XlWV6jd&#10;xxPOrGhQpOVWVJ5YpVhUXSSWVCCqdWEG/MrBInZfqIPReB9wmfLvtG/SF5kx6EH5/kAzfDGJy7Pp&#10;9BS140xCN51+mp7mOhTP1s6H+FVRw5JQco8yZnbF7jpERALoCEmPWbqqjcmlNJa1eOF0OskGBw0s&#10;jE1YlZticJMy6iPPUtwblTDG3isNUnIC6SK3o1oaz3YCjSSkVDbm3LNfoBNKI4i3GA7456jeYtzn&#10;Mb5MNh6Mm9qSz9m/Crv6MYasezyIfJF3EmO37oZKr6nao9Ce+pkJTl7VqMa1CPFOeAwJCojBj7c4&#10;tCGwToPE2Yb8r7/dJzx6F1rOWgxdycPPrfCKM/PNoqvThI6CH4X1KNhtsyTQf4yV4mQWYeCjGUXt&#10;qXnEPlikV6ASVuKtkq9HcRn70cc+kWqxyCDMoRPx2q6cTK5TNVJvPXSPwruhAdMY3NA4jmL2qg97&#10;bG4Ut9hGdGNu0kRoz+JANGY49+6wb9KSePmfUc9bcf4bAAD//wMAUEsDBBQABgAIAAAAIQD/PtTm&#10;4gAAAAsBAAAPAAAAZHJzL2Rvd25yZXYueG1sTI9BT8MwDIXvSPyHyEhc0JaywrqVphNC44AmIRgc&#10;4JY2pq3WOFWTbYFfj3eCm/2e9fy9YhVtLw44+s6RgutpAgKpdqajRsH72+NkAcIHTUb3jlDBN3pY&#10;lednhc6NO9IrHrahERxCPtcK2hCGXEpft2i1n7oBib0vN1odeB0baUZ95HDby1mSzKXVHfGHVg/4&#10;0GK92+6tgie/+fHtOn68PGfr6qrKzO4zBqUuL+L9HYiAMfwdwwmf0aFkpsrtyXjRK+AigdV0ebsE&#10;cfKTdMZaxdPNIs1AloX836H8BQAA//8DAFBLAQItABQABgAIAAAAIQC2gziS/gAAAOEBAAATAAAA&#10;AAAAAAAAAAAAAAAAAABbQ29udGVudF9UeXBlc10ueG1sUEsBAi0AFAAGAAgAAAAhADj9If/WAAAA&#10;lAEAAAsAAAAAAAAAAAAAAAAALwEAAF9yZWxzLy5yZWxzUEsBAi0AFAAGAAgAAAAhAHZ0tIB6AgAA&#10;XQUAAA4AAAAAAAAAAAAAAAAALgIAAGRycy9lMm9Eb2MueG1sUEsBAi0AFAAGAAgAAAAhAP8+1Obi&#10;AAAACwEAAA8AAAAAAAAAAAAAAAAA1AQAAGRycy9kb3ducmV2LnhtbFBLBQYAAAAABAAEAPMAAADj&#10;BQAAAAA=&#10;" filled="f" stroked="f" strokeweight=".5pt">
                    <v:textbox style="mso-fit-shape-to-text:t" inset="0,0,0,0">
                      <w:txbxContent>
                        <w:sdt>
                          <w:sdtPr>
                            <w:rPr>
                              <w:rFonts w:ascii="Lato" w:hAnsi="Lato"/>
                              <w:caps/>
                              <w:color w:val="17365D" w:themeColor="text2" w:themeShade="BF"/>
                              <w:sz w:val="28"/>
                              <w:szCs w:val="28"/>
                            </w:rPr>
                            <w:alias w:val="Fecha"/>
                            <w:tag w:val=""/>
                            <w:id w:val="-682350585"/>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DD5FDEB" w14:textId="31B5BA5C" w:rsidR="00CE070D" w:rsidRPr="00D831D5" w:rsidRDefault="00CE070D">
                              <w:pPr>
                                <w:pStyle w:val="Sinespaciado"/>
                                <w:spacing w:after="40"/>
                                <w:jc w:val="center"/>
                                <w:rPr>
                                  <w:rFonts w:ascii="Lato" w:hAnsi="Lato"/>
                                  <w:caps/>
                                  <w:color w:val="17365D" w:themeColor="text2" w:themeShade="BF"/>
                                  <w:sz w:val="28"/>
                                  <w:szCs w:val="28"/>
                                </w:rPr>
                              </w:pPr>
                              <w:r>
                                <w:rPr>
                                  <w:rFonts w:ascii="Lato" w:hAnsi="Lato"/>
                                  <w:caps/>
                                  <w:color w:val="17365D" w:themeColor="text2" w:themeShade="BF"/>
                                  <w:sz w:val="28"/>
                                  <w:szCs w:val="28"/>
                                </w:rPr>
                                <w:t>octu</w:t>
                              </w:r>
                              <w:r w:rsidRPr="00D831D5">
                                <w:rPr>
                                  <w:rFonts w:ascii="Lato" w:hAnsi="Lato"/>
                                  <w:caps/>
                                  <w:color w:val="17365D" w:themeColor="text2" w:themeShade="BF"/>
                                  <w:sz w:val="28"/>
                                  <w:szCs w:val="28"/>
                                </w:rPr>
                                <w:t>BRE DE 2017</w:t>
                              </w:r>
                            </w:p>
                          </w:sdtContent>
                        </w:sdt>
                      </w:txbxContent>
                    </v:textbox>
                    <w10:wrap anchorx="margin" anchory="page"/>
                  </v:shape>
                </w:pict>
              </mc:Fallback>
            </mc:AlternateContent>
          </w:r>
          <w:r w:rsidR="00C46DD7" w:rsidRPr="007656B3">
            <w:rPr>
              <w:rFonts w:ascii="Candara" w:hAnsi="Candara" w:cs="Rajdhani"/>
              <w:color w:val="17365D" w:themeColor="text2" w:themeShade="BF"/>
              <w:sz w:val="32"/>
              <w:lang w:val="es-MX" w:eastAsia="es-MX"/>
            </w:rPr>
            <w:t>DE LA EVALUACIÓN</w:t>
          </w:r>
          <w:r w:rsidR="00BB083D" w:rsidRPr="007656B3">
            <w:rPr>
              <w:rFonts w:ascii="Candara" w:hAnsi="Candara"/>
              <w:lang w:val="es-MX" w:eastAsia="es-MX"/>
            </w:rPr>
            <w:br w:type="page"/>
          </w:r>
        </w:p>
      </w:sdtContent>
    </w:sdt>
    <w:p w14:paraId="7A1028BB" w14:textId="77777777" w:rsidR="006F618B" w:rsidRPr="007656B3" w:rsidRDefault="00D76F9F" w:rsidP="009C2502">
      <w:pPr>
        <w:pStyle w:val="Ttulo1"/>
        <w:spacing w:after="240" w:line="480"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lastRenderedPageBreak/>
        <w:t>RESUMEN EJECUTIVO DE LA EVALUACIÓN</w:t>
      </w:r>
    </w:p>
    <w:p w14:paraId="01FCA637" w14:textId="7F831E57" w:rsidR="00A922C6" w:rsidRPr="007656B3" w:rsidRDefault="00A922C6" w:rsidP="006041A1">
      <w:pPr>
        <w:pStyle w:val="Textoindependiente"/>
        <w:spacing w:line="360" w:lineRule="auto"/>
        <w:jc w:val="both"/>
        <w:rPr>
          <w:rFonts w:ascii="Candara" w:hAnsi="Candara"/>
          <w:i/>
          <w:lang w:val="es-MX" w:eastAsia="es-MX"/>
        </w:rPr>
      </w:pPr>
      <w:r w:rsidRPr="007656B3">
        <w:rPr>
          <w:rFonts w:ascii="Candara" w:hAnsi="Candara"/>
          <w:lang w:val="es-MX" w:eastAsia="es-MX"/>
        </w:rPr>
        <w:t>E</w:t>
      </w:r>
      <w:r w:rsidR="000F5462" w:rsidRPr="007656B3">
        <w:rPr>
          <w:rFonts w:ascii="Candara" w:hAnsi="Candara"/>
          <w:lang w:val="es-MX" w:eastAsia="es-MX"/>
        </w:rPr>
        <w:t>l presente documento muestra los resultados en términos de diseño que se encontraron como  producto de la evaluación interna aplicada al programa de Apoyo a la Micro y Pequeña Empresa,</w:t>
      </w:r>
      <w:r w:rsidRPr="007656B3">
        <w:rPr>
          <w:rFonts w:ascii="Candara" w:hAnsi="Candara"/>
          <w:lang w:val="es-MX" w:eastAsia="es-MX"/>
        </w:rPr>
        <w:t xml:space="preserve"> esta evaluación cumplimenta lo dispuesto en el Programa Anual de Evaluación 2017 que emitió la Secretaría de Planeación y Evaluación municipal, específicamente en sus numerales IV y VIII en m</w:t>
      </w:r>
      <w:r w:rsidR="001F5252" w:rsidRPr="007656B3">
        <w:rPr>
          <w:rFonts w:ascii="Candara" w:hAnsi="Candara"/>
          <w:lang w:val="es-MX" w:eastAsia="es-MX"/>
        </w:rPr>
        <w:t>ateria de evaluaciones internas y tiene la intención general de operacionalizar lo dispuesto en el Plan Municipal de Desarrollo</w:t>
      </w:r>
      <w:r w:rsidR="000F5462" w:rsidRPr="007656B3">
        <w:rPr>
          <w:rFonts w:ascii="Candara" w:hAnsi="Candara"/>
          <w:lang w:val="es-MX" w:eastAsia="es-MX"/>
        </w:rPr>
        <w:t xml:space="preserve"> en su objetivo 5.3.D </w:t>
      </w:r>
      <w:r w:rsidR="000F5462" w:rsidRPr="007656B3">
        <w:rPr>
          <w:rFonts w:ascii="Candara" w:hAnsi="Candara"/>
          <w:i/>
          <w:lang w:val="es-MX" w:eastAsia="es-MX"/>
        </w:rPr>
        <w:t xml:space="preserve">“Implementar un Sistema de Evaluación del Desempeño que valore integralmente el desempeño de los programas presupuestarios, de las políticas públicas y de los funcionarios, aplicando herramientas de la nueva gestión pública y de la gestión para resultados, para medir en general la creación de valor público.” </w:t>
      </w:r>
    </w:p>
    <w:p w14:paraId="642FFB58" w14:textId="20E75F11" w:rsidR="000F5462" w:rsidRPr="007656B3" w:rsidRDefault="000F5462" w:rsidP="006041A1">
      <w:pPr>
        <w:pStyle w:val="Textoindependiente"/>
        <w:spacing w:line="360" w:lineRule="auto"/>
        <w:jc w:val="both"/>
        <w:rPr>
          <w:rFonts w:ascii="Candara" w:hAnsi="Candara"/>
          <w:lang w:val="es-MX" w:eastAsia="es-MX"/>
        </w:rPr>
      </w:pPr>
      <w:r w:rsidRPr="007656B3">
        <w:rPr>
          <w:rFonts w:ascii="Candara" w:hAnsi="Candara"/>
          <w:lang w:val="es-MX" w:eastAsia="es-MX"/>
        </w:rPr>
        <w:t xml:space="preserve">Sin embargo, existe un motivo que trasciende al imperativo legal, este es la vocación para la participación horizontal de los actores </w:t>
      </w:r>
      <w:r w:rsidR="0014195A" w:rsidRPr="007656B3">
        <w:rPr>
          <w:rFonts w:ascii="Candara" w:hAnsi="Candara"/>
          <w:lang w:val="es-MX" w:eastAsia="es-MX"/>
        </w:rPr>
        <w:t>involucrados</w:t>
      </w:r>
      <w:r w:rsidRPr="007656B3">
        <w:rPr>
          <w:rFonts w:ascii="Candara" w:hAnsi="Candara"/>
          <w:lang w:val="es-MX" w:eastAsia="es-MX"/>
        </w:rPr>
        <w:t xml:space="preserve"> y sus consecuentes mecanismos de mejora de la acción. Por lo tanto, el presente documento es patente también de la voluntad política de esta administración para mejorar, con base en información objetiva, sus intervenciones en problemas públicos. De esto se desprende que los hallazgos, valoraciones, resultados y recomendaciones que se deriven habrán de operacionalizarse </w:t>
      </w:r>
      <w:r w:rsidR="0014195A" w:rsidRPr="007656B3">
        <w:rPr>
          <w:rFonts w:ascii="Candara" w:hAnsi="Candara"/>
          <w:lang w:val="es-MX" w:eastAsia="es-MX"/>
        </w:rPr>
        <w:t>para insertarse de manera trasparente de vuelta en el objeto de la evaluación: sus programas.</w:t>
      </w:r>
    </w:p>
    <w:p w14:paraId="7BAB9C50" w14:textId="47A0FD58" w:rsidR="00A92269" w:rsidRPr="007656B3" w:rsidRDefault="00773A99" w:rsidP="006041A1">
      <w:pPr>
        <w:pStyle w:val="Subttulo"/>
        <w:spacing w:after="120" w:line="360" w:lineRule="auto"/>
        <w:jc w:val="both"/>
        <w:rPr>
          <w:rFonts w:ascii="Candara" w:hAnsi="Candara"/>
          <w:sz w:val="24"/>
          <w:szCs w:val="24"/>
          <w:lang w:val="es-MX" w:eastAsia="es-MX"/>
        </w:rPr>
      </w:pPr>
      <w:r w:rsidRPr="007656B3">
        <w:rPr>
          <w:rFonts w:ascii="Candara" w:hAnsi="Candara"/>
          <w:sz w:val="24"/>
          <w:szCs w:val="24"/>
          <w:lang w:val="es-MX" w:eastAsia="es-MX"/>
        </w:rPr>
        <w:t>ANTECEDENTES DEL PROGRAMA</w:t>
      </w:r>
    </w:p>
    <w:p w14:paraId="291CF713" w14:textId="77777777" w:rsidR="00CE070D" w:rsidRPr="007656B3" w:rsidRDefault="00A92269" w:rsidP="006041A1">
      <w:pPr>
        <w:spacing w:after="120" w:line="360" w:lineRule="auto"/>
        <w:jc w:val="both"/>
        <w:rPr>
          <w:rFonts w:ascii="Candara" w:hAnsi="Candara"/>
          <w:i/>
          <w:lang w:val="es-MX" w:eastAsia="es-MX"/>
        </w:rPr>
      </w:pPr>
      <w:r w:rsidRPr="007656B3">
        <w:rPr>
          <w:rFonts w:ascii="Candara" w:hAnsi="Candara"/>
          <w:lang w:val="es-MX" w:eastAsia="es-MX"/>
        </w:rPr>
        <w:t>El programa de Apoyo a la micro y pequeña empresa, nace en el año 2016 como parte de la política de fomento económico de la Presidencia Municipal de Pachuca, está a cargo de la Dirección de Desarrollo Económico dependiente de la Secretaría de Fomento Económico. Es un programa compacto, que tiene como objetivo</w:t>
      </w:r>
      <w:r w:rsidR="00BC66C0" w:rsidRPr="007656B3">
        <w:rPr>
          <w:rFonts w:ascii="Candara" w:hAnsi="Candara"/>
          <w:lang w:val="es-MX" w:eastAsia="es-MX"/>
        </w:rPr>
        <w:t xml:space="preserve"> </w:t>
      </w:r>
      <w:r w:rsidR="009907B9" w:rsidRPr="007656B3">
        <w:rPr>
          <w:rFonts w:ascii="Candara" w:hAnsi="Candara"/>
          <w:i/>
          <w:lang w:val="es-MX" w:eastAsia="es-MX"/>
        </w:rPr>
        <w:t>“</w:t>
      </w:r>
      <w:r w:rsidR="00BC66C0" w:rsidRPr="007656B3">
        <w:rPr>
          <w:rFonts w:ascii="Candara" w:hAnsi="Candara"/>
          <w:i/>
          <w:lang w:val="es-MX" w:eastAsia="es-MX"/>
        </w:rPr>
        <w:t>Generar una dinámica</w:t>
      </w:r>
    </w:p>
    <w:p w14:paraId="1A684A0A" w14:textId="1E57CB3F" w:rsidR="009907B9" w:rsidRPr="007656B3" w:rsidRDefault="00BC66C0" w:rsidP="006041A1">
      <w:pPr>
        <w:spacing w:after="120" w:line="360" w:lineRule="auto"/>
        <w:jc w:val="both"/>
        <w:rPr>
          <w:rFonts w:ascii="Candara" w:hAnsi="Candara"/>
          <w:lang w:val="es-MX" w:eastAsia="es-MX"/>
        </w:rPr>
      </w:pPr>
      <w:r w:rsidRPr="007656B3">
        <w:rPr>
          <w:rFonts w:ascii="Candara" w:hAnsi="Candara"/>
          <w:i/>
          <w:lang w:val="es-MX" w:eastAsia="es-MX"/>
        </w:rPr>
        <w:lastRenderedPageBreak/>
        <w:t xml:space="preserve"> de desarrollo económico en el municipio, que permita atraer a los emprendedores y microempresarios a un ecosistema innovador y colaborativo para la puesta en marcha de sus ideas de negocio.</w:t>
      </w:r>
      <w:r w:rsidR="009907B9" w:rsidRPr="007656B3">
        <w:rPr>
          <w:rFonts w:ascii="Candara" w:hAnsi="Candara"/>
          <w:i/>
          <w:lang w:val="es-MX" w:eastAsia="es-MX"/>
        </w:rPr>
        <w:t xml:space="preserve">” </w:t>
      </w:r>
      <w:r w:rsidR="009907B9" w:rsidRPr="007656B3">
        <w:rPr>
          <w:rFonts w:ascii="Candara" w:hAnsi="Candara"/>
          <w:lang w:val="es-MX" w:eastAsia="es-MX"/>
        </w:rPr>
        <w:t>Tiene un presupuesto anual de $5,351,428.00 pesos para el ejercicio fiscal 2017. Se integra por 4 componentes: Asesorías a Mipymes y emprendedores para la creación y/o fortalecimiento de nuevas empresas. Vinculaciones de Mipymes y emprendedores con programas municipales, estatales y federales. Actividades y eventos empresariales. Asesoría a través del módulo SARE. Promoción del módulo SARE.</w:t>
      </w:r>
    </w:p>
    <w:p w14:paraId="31E5EB02" w14:textId="77777777" w:rsidR="006041A1" w:rsidRPr="007656B3" w:rsidRDefault="009907B9" w:rsidP="006041A1">
      <w:pPr>
        <w:spacing w:after="120" w:line="360" w:lineRule="auto"/>
        <w:jc w:val="both"/>
        <w:rPr>
          <w:rFonts w:ascii="Candara" w:hAnsi="Candara"/>
          <w:lang w:val="es-MX" w:eastAsia="es-MX"/>
        </w:rPr>
      </w:pPr>
      <w:r w:rsidRPr="007656B3">
        <w:rPr>
          <w:rFonts w:ascii="Candara" w:hAnsi="Candara"/>
          <w:lang w:val="es-MX" w:eastAsia="es-MX"/>
        </w:rPr>
        <w:t>El programa cuenta con una ventanilla única para realizar trámites de manera unificada para abrir un negocio de bajo impacto. Con esta medida se pretende optimizar los tiempos de espera para la realización de trámites, esperando que estas medidas de eficiencia puedan incentivar la formalización de la actividad econ</w:t>
      </w:r>
      <w:r w:rsidR="006041A1" w:rsidRPr="007656B3">
        <w:rPr>
          <w:rFonts w:ascii="Candara" w:hAnsi="Candara"/>
          <w:lang w:val="es-MX" w:eastAsia="es-MX"/>
        </w:rPr>
        <w:t>ómica.</w:t>
      </w:r>
    </w:p>
    <w:p w14:paraId="5653016B" w14:textId="23AF7FCF" w:rsidR="009907B9" w:rsidRPr="007656B3" w:rsidRDefault="009907B9" w:rsidP="006041A1">
      <w:pPr>
        <w:spacing w:after="120" w:line="360" w:lineRule="auto"/>
        <w:jc w:val="both"/>
        <w:rPr>
          <w:rFonts w:ascii="Candara" w:hAnsi="Candara"/>
          <w:lang w:val="es-MX" w:eastAsia="es-MX"/>
        </w:rPr>
      </w:pPr>
      <w:r w:rsidRPr="007656B3">
        <w:rPr>
          <w:rFonts w:ascii="Candara" w:hAnsi="Candara"/>
          <w:lang w:val="es-MX" w:eastAsia="es-MX"/>
        </w:rPr>
        <w:t xml:space="preserve">A este programa, no se le han aplicado evaluaciones de desempeño en </w:t>
      </w:r>
      <w:r w:rsidR="006041A1" w:rsidRPr="007656B3">
        <w:rPr>
          <w:rFonts w:ascii="Candara" w:hAnsi="Candara"/>
          <w:lang w:val="es-MX" w:eastAsia="es-MX"/>
        </w:rPr>
        <w:t>ningún</w:t>
      </w:r>
      <w:r w:rsidRPr="007656B3">
        <w:rPr>
          <w:rFonts w:ascii="Candara" w:hAnsi="Candara"/>
          <w:lang w:val="es-MX" w:eastAsia="es-MX"/>
        </w:rPr>
        <w:t xml:space="preserve"> ejercicio anterior. Razón por la cual, metodológicamente, la evaluación de diseño es la que mejor se ad</w:t>
      </w:r>
      <w:r w:rsidR="00213AE3" w:rsidRPr="007656B3">
        <w:rPr>
          <w:rFonts w:ascii="Candara" w:hAnsi="Candara"/>
          <w:lang w:val="es-MX" w:eastAsia="es-MX"/>
        </w:rPr>
        <w:t>apta a las necesidades presentes.</w:t>
      </w:r>
    </w:p>
    <w:p w14:paraId="58F78CA3" w14:textId="71BA631C" w:rsidR="0045631E" w:rsidRPr="007656B3" w:rsidRDefault="00773A99" w:rsidP="006041A1">
      <w:pPr>
        <w:pStyle w:val="Subttulo"/>
        <w:spacing w:after="120" w:line="360" w:lineRule="auto"/>
        <w:jc w:val="both"/>
        <w:rPr>
          <w:rFonts w:ascii="Candara" w:hAnsi="Candara"/>
          <w:sz w:val="24"/>
          <w:szCs w:val="24"/>
          <w:lang w:val="es-MX" w:eastAsia="es-MX"/>
        </w:rPr>
      </w:pPr>
      <w:r w:rsidRPr="007656B3">
        <w:rPr>
          <w:rFonts w:ascii="Candara" w:hAnsi="Candara"/>
          <w:sz w:val="24"/>
          <w:szCs w:val="24"/>
          <w:lang w:val="es-MX" w:eastAsia="es-MX"/>
        </w:rPr>
        <w:t>OBJETIVO DE LA EVALUACIÓN</w:t>
      </w:r>
    </w:p>
    <w:p w14:paraId="2BDB290D" w14:textId="3F950BBB" w:rsidR="0045631E" w:rsidRPr="007656B3" w:rsidRDefault="00D061E1" w:rsidP="006041A1">
      <w:pPr>
        <w:pStyle w:val="Textoindependiente"/>
        <w:spacing w:line="360" w:lineRule="auto"/>
        <w:jc w:val="both"/>
        <w:rPr>
          <w:rFonts w:ascii="Candara" w:hAnsi="Candara"/>
          <w:lang w:val="es-MX" w:eastAsia="es-MX"/>
        </w:rPr>
      </w:pPr>
      <w:r w:rsidRPr="007656B3">
        <w:rPr>
          <w:rFonts w:ascii="Candara" w:hAnsi="Candara"/>
          <w:lang w:val="es-MX" w:eastAsia="es-MX"/>
        </w:rPr>
        <w:t>El</w:t>
      </w:r>
      <w:r w:rsidR="0045631E" w:rsidRPr="007656B3">
        <w:rPr>
          <w:rFonts w:ascii="Candara" w:hAnsi="Candara"/>
          <w:lang w:val="es-MX" w:eastAsia="es-MX"/>
        </w:rPr>
        <w:t xml:space="preserve"> principal objetivo es </w:t>
      </w:r>
      <w:r w:rsidR="00F92551" w:rsidRPr="007656B3">
        <w:rPr>
          <w:rFonts w:ascii="Candara" w:hAnsi="Candara"/>
          <w:lang w:val="es-MX" w:eastAsia="es-MX"/>
        </w:rPr>
        <w:t>evaluar el diseño del Programa de Apoyo a la Micro y Pequeña Empresa que implementa la Dirección de Desarrollo Económico, para</w:t>
      </w:r>
      <w:r w:rsidR="0045631E" w:rsidRPr="007656B3">
        <w:rPr>
          <w:rFonts w:ascii="Candara" w:hAnsi="Candara"/>
          <w:lang w:val="es-MX" w:eastAsia="es-MX"/>
        </w:rPr>
        <w:t xml:space="preserve"> </w:t>
      </w:r>
      <w:r w:rsidR="00570E3D" w:rsidRPr="007656B3">
        <w:rPr>
          <w:rFonts w:ascii="Candara" w:hAnsi="Candara"/>
          <w:lang w:val="es-MX" w:eastAsia="es-MX"/>
        </w:rPr>
        <w:t xml:space="preserve">encontrar información </w:t>
      </w:r>
      <w:r w:rsidR="00F92551" w:rsidRPr="007656B3">
        <w:rPr>
          <w:rFonts w:ascii="Candara" w:hAnsi="Candara"/>
          <w:lang w:val="es-MX" w:eastAsia="es-MX"/>
        </w:rPr>
        <w:t xml:space="preserve">aplicativa a </w:t>
      </w:r>
      <w:r w:rsidR="00570E3D" w:rsidRPr="007656B3">
        <w:rPr>
          <w:rFonts w:ascii="Candara" w:hAnsi="Candara"/>
          <w:lang w:val="es-MX" w:eastAsia="es-MX"/>
        </w:rPr>
        <w:t xml:space="preserve">partir de la aplicación de instrumentos de investigación social, que permitan </w:t>
      </w:r>
      <w:r w:rsidR="000018D1" w:rsidRPr="007656B3">
        <w:rPr>
          <w:rFonts w:ascii="Candara" w:hAnsi="Candara"/>
          <w:lang w:val="es-MX" w:eastAsia="es-MX"/>
        </w:rPr>
        <w:t xml:space="preserve">mejorar, transparentar y eficientar la toma de decisiones </w:t>
      </w:r>
      <w:r w:rsidR="0045631E" w:rsidRPr="007656B3">
        <w:rPr>
          <w:rFonts w:ascii="Candara" w:hAnsi="Candara"/>
          <w:lang w:val="es-MX" w:eastAsia="es-MX"/>
        </w:rPr>
        <w:t>encaminado</w:t>
      </w:r>
      <w:r w:rsidR="000018D1" w:rsidRPr="007656B3">
        <w:rPr>
          <w:rFonts w:ascii="Candara" w:hAnsi="Candara"/>
          <w:lang w:val="es-MX" w:eastAsia="es-MX"/>
        </w:rPr>
        <w:t>s</w:t>
      </w:r>
      <w:r w:rsidR="0045631E" w:rsidRPr="007656B3">
        <w:rPr>
          <w:rFonts w:ascii="Candara" w:hAnsi="Candara"/>
          <w:lang w:val="es-MX" w:eastAsia="es-MX"/>
        </w:rPr>
        <w:t xml:space="preserve"> a la consecución de objetivos medibles y metas cuantificables, a través de evaluaciones del desempeño que permitan obtener datos concretos sobre el </w:t>
      </w:r>
      <w:r w:rsidRPr="007656B3">
        <w:rPr>
          <w:rFonts w:ascii="Candara" w:hAnsi="Candara"/>
          <w:lang w:val="es-MX" w:eastAsia="es-MX"/>
        </w:rPr>
        <w:t xml:space="preserve">diseño del programa evaluado, así como aprovechar de mejor manera las </w:t>
      </w:r>
      <w:r w:rsidR="00A05B3D" w:rsidRPr="007656B3">
        <w:rPr>
          <w:rFonts w:ascii="Candara" w:hAnsi="Candara"/>
          <w:lang w:val="es-MX" w:eastAsia="es-MX"/>
        </w:rPr>
        <w:t>oportunidades</w:t>
      </w:r>
      <w:r w:rsidRPr="007656B3">
        <w:rPr>
          <w:rFonts w:ascii="Candara" w:hAnsi="Candara"/>
          <w:lang w:val="es-MX" w:eastAsia="es-MX"/>
        </w:rPr>
        <w:t xml:space="preserve"> que la metodología del marco lógico puede ofrecer en un marco de gestión para resultados.</w:t>
      </w:r>
    </w:p>
    <w:p w14:paraId="7137801E" w14:textId="77777777" w:rsidR="00D56231" w:rsidRPr="007656B3" w:rsidRDefault="00D56231" w:rsidP="006041A1">
      <w:pPr>
        <w:pStyle w:val="Textoindependiente"/>
        <w:spacing w:line="360" w:lineRule="auto"/>
        <w:jc w:val="both"/>
        <w:rPr>
          <w:rFonts w:ascii="Candara" w:hAnsi="Candara"/>
          <w:lang w:val="es-MX" w:eastAsia="es-MX"/>
        </w:rPr>
      </w:pPr>
      <w:r w:rsidRPr="007656B3">
        <w:rPr>
          <w:rFonts w:ascii="Candara" w:hAnsi="Candara"/>
          <w:lang w:val="es-MX" w:eastAsia="es-MX"/>
        </w:rPr>
        <w:t>La evaluación considera ocho apartados, que evalúan áreas importantes del diseño y funcionamiento del programa, como son:</w:t>
      </w:r>
    </w:p>
    <w:p w14:paraId="793AEB17"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Planteamiento y redacción del problema público que se busca intervenir;</w:t>
      </w:r>
    </w:p>
    <w:p w14:paraId="6459DCA5"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lastRenderedPageBreak/>
        <w:t>El diagnóstico, soporte empírico y relaciones de causalidad del problema;</w:t>
      </w:r>
    </w:p>
    <w:p w14:paraId="6672998E"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Alineamiento y contribución del programa a los objetivos de la planeación municipal;</w:t>
      </w:r>
    </w:p>
    <w:p w14:paraId="5579C0D7"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Definición, procedimientos de atención y sistematización de la población potencial, objetivo y padrón de usuarios;</w:t>
      </w:r>
    </w:p>
    <w:p w14:paraId="3AE7D34B"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Fiabilidad en la aplicación de la metodología del marco lógico para el diseño de la MIR;</w:t>
      </w:r>
    </w:p>
    <w:p w14:paraId="6AA1C041"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Diseño de los indicadores estratégicos y de gestión;</w:t>
      </w:r>
    </w:p>
    <w:p w14:paraId="5A597FEA"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Presupuesto y rendición de cuentas;</w:t>
      </w:r>
    </w:p>
    <w:p w14:paraId="368D08FA" w14:textId="77777777" w:rsidR="00D56231" w:rsidRPr="007656B3" w:rsidRDefault="00D56231" w:rsidP="006041A1">
      <w:pPr>
        <w:pStyle w:val="Prrafodelista"/>
        <w:numPr>
          <w:ilvl w:val="0"/>
          <w:numId w:val="6"/>
        </w:numPr>
        <w:spacing w:after="120" w:line="360" w:lineRule="auto"/>
        <w:jc w:val="both"/>
        <w:rPr>
          <w:rFonts w:ascii="Candara" w:hAnsi="Candara"/>
          <w:lang w:val="es-MX" w:eastAsia="es-MX"/>
        </w:rPr>
      </w:pPr>
      <w:r w:rsidRPr="007656B3">
        <w:rPr>
          <w:rFonts w:ascii="Candara" w:hAnsi="Candara"/>
          <w:lang w:val="es-MX" w:eastAsia="es-MX"/>
        </w:rPr>
        <w:t>Complementariedades con otros programas federales;</w:t>
      </w:r>
    </w:p>
    <w:p w14:paraId="5B9E37E9" w14:textId="15240EFC" w:rsidR="00D061E1" w:rsidRPr="007656B3" w:rsidRDefault="00773A99" w:rsidP="006041A1">
      <w:pPr>
        <w:pStyle w:val="Subttulo"/>
        <w:spacing w:after="120" w:line="360" w:lineRule="auto"/>
        <w:jc w:val="both"/>
        <w:rPr>
          <w:rFonts w:ascii="Candara" w:hAnsi="Candara"/>
          <w:sz w:val="24"/>
          <w:szCs w:val="24"/>
          <w:lang w:val="es-MX" w:eastAsia="es-MX"/>
        </w:rPr>
      </w:pPr>
      <w:r w:rsidRPr="007656B3">
        <w:rPr>
          <w:rFonts w:ascii="Candara" w:hAnsi="Candara"/>
          <w:sz w:val="24"/>
          <w:szCs w:val="24"/>
          <w:lang w:val="es-MX" w:eastAsia="es-MX"/>
        </w:rPr>
        <w:t>CONSIDERACIONES METODOLÓGICAS</w:t>
      </w:r>
    </w:p>
    <w:p w14:paraId="29481A07" w14:textId="298BF82D" w:rsidR="00885A10" w:rsidRPr="007656B3" w:rsidRDefault="0045631E" w:rsidP="006041A1">
      <w:pPr>
        <w:pStyle w:val="Textoindependiente"/>
        <w:spacing w:line="360" w:lineRule="auto"/>
        <w:jc w:val="both"/>
        <w:rPr>
          <w:rFonts w:ascii="Candara" w:hAnsi="Candara"/>
          <w:lang w:val="es-MX" w:eastAsia="es-MX"/>
        </w:rPr>
      </w:pPr>
      <w:r w:rsidRPr="007656B3">
        <w:rPr>
          <w:rFonts w:ascii="Candara" w:hAnsi="Candara"/>
          <w:lang w:val="es-MX" w:eastAsia="es-MX"/>
        </w:rPr>
        <w:t xml:space="preserve">La evaluación llevada a cabo </w:t>
      </w:r>
      <w:r w:rsidR="00D061E1" w:rsidRPr="007656B3">
        <w:rPr>
          <w:rFonts w:ascii="Candara" w:hAnsi="Candara"/>
          <w:lang w:val="es-MX" w:eastAsia="es-MX"/>
        </w:rPr>
        <w:t xml:space="preserve">es de tipo </w:t>
      </w:r>
      <w:r w:rsidRPr="007656B3">
        <w:rPr>
          <w:rFonts w:ascii="Candara" w:hAnsi="Candara"/>
          <w:lang w:val="es-MX" w:eastAsia="es-MX"/>
        </w:rPr>
        <w:t xml:space="preserve">participativo, </w:t>
      </w:r>
      <w:r w:rsidR="00885A10" w:rsidRPr="007656B3">
        <w:rPr>
          <w:rFonts w:ascii="Candara" w:hAnsi="Candara"/>
          <w:lang w:val="es-MX" w:eastAsia="es-MX"/>
        </w:rPr>
        <w:t xml:space="preserve">lo </w:t>
      </w:r>
      <w:r w:rsidRPr="007656B3">
        <w:rPr>
          <w:rFonts w:ascii="Candara" w:hAnsi="Candara"/>
          <w:lang w:val="es-MX" w:eastAsia="es-MX"/>
        </w:rPr>
        <w:t xml:space="preserve">cual </w:t>
      </w:r>
      <w:r w:rsidR="00885A10" w:rsidRPr="007656B3">
        <w:rPr>
          <w:rFonts w:ascii="Candara" w:hAnsi="Candara"/>
          <w:lang w:val="es-MX" w:eastAsia="es-MX"/>
        </w:rPr>
        <w:t xml:space="preserve">implica que </w:t>
      </w:r>
      <w:r w:rsidRPr="007656B3">
        <w:rPr>
          <w:rFonts w:ascii="Candara" w:hAnsi="Candara"/>
          <w:lang w:val="es-MX" w:eastAsia="es-MX"/>
        </w:rPr>
        <w:t xml:space="preserve">la instancia evaluada colabora en la presentación de la evidencia documental que permite </w:t>
      </w:r>
      <w:r w:rsidR="00426312" w:rsidRPr="007656B3">
        <w:rPr>
          <w:rFonts w:ascii="Candara" w:hAnsi="Candara"/>
          <w:lang w:val="es-MX" w:eastAsia="es-MX"/>
        </w:rPr>
        <w:t xml:space="preserve">aplicación del cuestionario del que deriva </w:t>
      </w:r>
      <w:r w:rsidRPr="007656B3">
        <w:rPr>
          <w:rFonts w:ascii="Candara" w:hAnsi="Candara"/>
          <w:lang w:val="es-MX" w:eastAsia="es-MX"/>
        </w:rPr>
        <w:t>la valor</w:t>
      </w:r>
      <w:r w:rsidR="00426312" w:rsidRPr="007656B3">
        <w:rPr>
          <w:rFonts w:ascii="Candara" w:hAnsi="Candara"/>
          <w:lang w:val="es-MX" w:eastAsia="es-MX"/>
        </w:rPr>
        <w:t>a</w:t>
      </w:r>
      <w:r w:rsidR="00885A10" w:rsidRPr="007656B3">
        <w:rPr>
          <w:rFonts w:ascii="Candara" w:hAnsi="Candara"/>
          <w:lang w:val="es-MX" w:eastAsia="es-MX"/>
        </w:rPr>
        <w:t xml:space="preserve">ción numérica de las preguntas, posteriormente, el equipo evaluador realiza trabajo de gabinete en el que se analiza la documentación provista por la instancia evaluada con base en los términos de referencia de la evaluación. </w:t>
      </w:r>
    </w:p>
    <w:p w14:paraId="5FD3BE5C" w14:textId="65CB108E" w:rsidR="00426312" w:rsidRPr="007656B3" w:rsidRDefault="00885A10" w:rsidP="006041A1">
      <w:pPr>
        <w:pStyle w:val="Textoindependiente"/>
        <w:spacing w:line="360" w:lineRule="auto"/>
        <w:jc w:val="both"/>
        <w:rPr>
          <w:rFonts w:ascii="Candara" w:hAnsi="Candara"/>
          <w:lang w:val="es-MX" w:eastAsia="es-MX"/>
        </w:rPr>
      </w:pPr>
      <w:r w:rsidRPr="007656B3">
        <w:rPr>
          <w:rFonts w:ascii="Candara" w:hAnsi="Candara"/>
          <w:lang w:val="es-MX" w:eastAsia="es-MX"/>
        </w:rPr>
        <w:t>El paso siguiente es acordar de manera conjunta</w:t>
      </w:r>
      <w:r w:rsidR="00BE42E9" w:rsidRPr="007656B3">
        <w:rPr>
          <w:rFonts w:ascii="Candara" w:hAnsi="Candara"/>
          <w:lang w:val="es-MX" w:eastAsia="es-MX"/>
        </w:rPr>
        <w:t xml:space="preserve"> con la instancia evaluada</w:t>
      </w:r>
      <w:r w:rsidRPr="007656B3">
        <w:rPr>
          <w:rFonts w:ascii="Candara" w:hAnsi="Candara"/>
          <w:lang w:val="es-MX" w:eastAsia="es-MX"/>
        </w:rPr>
        <w:t xml:space="preserve">, la valoración y recomendaciones que hayan resultado de la evaluación, lo </w:t>
      </w:r>
      <w:r w:rsidR="00BE42E9" w:rsidRPr="007656B3">
        <w:rPr>
          <w:rFonts w:ascii="Candara" w:hAnsi="Candara"/>
          <w:lang w:val="es-MX" w:eastAsia="es-MX"/>
        </w:rPr>
        <w:t xml:space="preserve">cual facilita </w:t>
      </w:r>
      <w:r w:rsidR="00426312" w:rsidRPr="007656B3">
        <w:rPr>
          <w:rFonts w:ascii="Candara" w:hAnsi="Candara"/>
          <w:lang w:val="es-MX" w:eastAsia="es-MX"/>
        </w:rPr>
        <w:t>el acuerdo político sobre la inclusión de los hallazgos de la evaluación en la mejora del programa.</w:t>
      </w:r>
      <w:r w:rsidR="0045631E" w:rsidRPr="007656B3">
        <w:rPr>
          <w:rFonts w:ascii="Candara" w:hAnsi="Candara"/>
          <w:lang w:val="es-MX" w:eastAsia="es-MX"/>
        </w:rPr>
        <w:t xml:space="preserve"> </w:t>
      </w:r>
    </w:p>
    <w:p w14:paraId="593AABA8" w14:textId="13191068" w:rsidR="006F618B" w:rsidRPr="007656B3" w:rsidRDefault="002E3082" w:rsidP="006041A1">
      <w:pPr>
        <w:pStyle w:val="Textoindependiente"/>
        <w:spacing w:line="360" w:lineRule="auto"/>
        <w:jc w:val="both"/>
        <w:rPr>
          <w:rFonts w:ascii="Candara" w:hAnsi="Candara"/>
          <w:lang w:val="es-MX" w:eastAsia="es-MX"/>
        </w:rPr>
      </w:pPr>
      <w:r w:rsidRPr="007656B3">
        <w:rPr>
          <w:rFonts w:ascii="Candara" w:hAnsi="Candara"/>
          <w:lang w:val="es-MX" w:eastAsia="es-MX"/>
        </w:rPr>
        <w:t>La evaluación de diseño contempló el análisis cuantitativo de 24 preguntas de un total de 30</w:t>
      </w:r>
      <w:r w:rsidR="00426312" w:rsidRPr="007656B3">
        <w:rPr>
          <w:rFonts w:ascii="Candara" w:hAnsi="Candara"/>
          <w:lang w:val="es-MX" w:eastAsia="es-MX"/>
        </w:rPr>
        <w:t xml:space="preserve">, el </w:t>
      </w:r>
      <w:r w:rsidRPr="007656B3">
        <w:rPr>
          <w:rFonts w:ascii="Candara" w:hAnsi="Candara"/>
          <w:lang w:val="es-MX" w:eastAsia="es-MX"/>
        </w:rPr>
        <w:t>instrumento ocupado es el</w:t>
      </w:r>
      <w:r w:rsidR="002558A2" w:rsidRPr="007656B3">
        <w:rPr>
          <w:rFonts w:ascii="Candara" w:hAnsi="Candara"/>
          <w:lang w:val="es-MX" w:eastAsia="es-MX"/>
        </w:rPr>
        <w:t xml:space="preserve"> cuestionario contenido en los términos de referencia de la evaluación y </w:t>
      </w:r>
      <w:r w:rsidR="00426312" w:rsidRPr="007656B3">
        <w:rPr>
          <w:rFonts w:ascii="Candara" w:hAnsi="Candara"/>
          <w:lang w:val="es-MX" w:eastAsia="es-MX"/>
        </w:rPr>
        <w:t>s</w:t>
      </w:r>
      <w:r w:rsidR="002558A2" w:rsidRPr="007656B3">
        <w:rPr>
          <w:rFonts w:ascii="Candara" w:hAnsi="Candara"/>
          <w:lang w:val="es-MX" w:eastAsia="es-MX"/>
        </w:rPr>
        <w:t xml:space="preserve">e contabiliza a través de una hoja de </w:t>
      </w:r>
      <w:r w:rsidR="007510D4" w:rsidRPr="007656B3">
        <w:rPr>
          <w:rFonts w:ascii="Candara" w:hAnsi="Candara"/>
          <w:lang w:val="es-MX" w:eastAsia="es-MX"/>
        </w:rPr>
        <w:t>respuestas</w:t>
      </w:r>
      <w:r w:rsidR="00426312" w:rsidRPr="007656B3">
        <w:rPr>
          <w:rFonts w:ascii="Candara" w:hAnsi="Candara"/>
          <w:lang w:val="es-MX" w:eastAsia="es-MX"/>
        </w:rPr>
        <w:t xml:space="preserve">, misma que se presenta en el apartado </w:t>
      </w:r>
      <w:r w:rsidR="007510D4" w:rsidRPr="007656B3">
        <w:rPr>
          <w:rFonts w:ascii="Candara" w:hAnsi="Candara"/>
          <w:lang w:val="es-MX" w:eastAsia="es-MX"/>
        </w:rPr>
        <w:t>“</w:t>
      </w:r>
      <w:r w:rsidR="00426312" w:rsidRPr="007656B3">
        <w:rPr>
          <w:rFonts w:ascii="Candara" w:hAnsi="Candara"/>
          <w:lang w:val="es-MX" w:eastAsia="es-MX"/>
        </w:rPr>
        <w:t>Valoración del diseño del programa</w:t>
      </w:r>
      <w:r w:rsidR="007510D4" w:rsidRPr="007656B3">
        <w:rPr>
          <w:rFonts w:ascii="Candara" w:hAnsi="Candara"/>
          <w:lang w:val="es-MX" w:eastAsia="es-MX"/>
        </w:rPr>
        <w:t>”</w:t>
      </w:r>
      <w:r w:rsidR="002558A2" w:rsidRPr="007656B3">
        <w:rPr>
          <w:rFonts w:ascii="Candara" w:hAnsi="Candara"/>
          <w:lang w:val="es-MX" w:eastAsia="es-MX"/>
        </w:rPr>
        <w:t>.</w:t>
      </w:r>
    </w:p>
    <w:p w14:paraId="43971955" w14:textId="2423459C" w:rsidR="00BE42E9" w:rsidRPr="007656B3" w:rsidRDefault="00BE42E9" w:rsidP="006041A1">
      <w:pPr>
        <w:pStyle w:val="Textoindependiente"/>
        <w:spacing w:line="360" w:lineRule="auto"/>
        <w:jc w:val="both"/>
        <w:rPr>
          <w:rFonts w:ascii="Candara" w:hAnsi="Candara"/>
          <w:lang w:val="es-MX" w:eastAsia="es-MX"/>
        </w:rPr>
      </w:pPr>
      <w:r w:rsidRPr="007656B3">
        <w:rPr>
          <w:rFonts w:ascii="Candara" w:hAnsi="Candara"/>
          <w:lang w:val="es-MX" w:eastAsia="es-MX"/>
        </w:rPr>
        <w:t>Las entrevistas con el responsable del programa fueron de tipo abiertas, semi estructuradas, siguiendo el guion derivado de los mismos TdR.</w:t>
      </w:r>
    </w:p>
    <w:p w14:paraId="6E7AEA68" w14:textId="14ACFE4F" w:rsidR="002E2874" w:rsidRPr="007656B3" w:rsidRDefault="002E2874" w:rsidP="006041A1">
      <w:pPr>
        <w:pStyle w:val="Textoindependiente"/>
        <w:spacing w:line="360" w:lineRule="auto"/>
        <w:jc w:val="both"/>
        <w:rPr>
          <w:rFonts w:ascii="Candara" w:hAnsi="Candara"/>
          <w:lang w:val="es-MX" w:eastAsia="es-MX"/>
        </w:rPr>
      </w:pPr>
      <w:r w:rsidRPr="007656B3">
        <w:rPr>
          <w:rFonts w:ascii="Candara" w:hAnsi="Candara"/>
          <w:lang w:val="es-MX" w:eastAsia="es-MX"/>
        </w:rPr>
        <w:lastRenderedPageBreak/>
        <w:t>La lógica de la nomenclatura con que se codifican tanto hallazgos como recomendaciones se define de la siguiente manera:</w:t>
      </w:r>
    </w:p>
    <w:tbl>
      <w:tblPr>
        <w:tblStyle w:val="Tablaconcuadrcula"/>
        <w:tblW w:w="5008"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48"/>
        <w:gridCol w:w="287"/>
        <w:gridCol w:w="1275"/>
        <w:gridCol w:w="287"/>
        <w:gridCol w:w="1275"/>
        <w:gridCol w:w="287"/>
        <w:gridCol w:w="2893"/>
      </w:tblGrid>
      <w:tr w:rsidR="00DD3025" w:rsidRPr="007656B3" w14:paraId="2FBBBCA9" w14:textId="210D23AD" w:rsidTr="000774D7">
        <w:trPr>
          <w:trHeight w:val="920"/>
        </w:trPr>
        <w:tc>
          <w:tcPr>
            <w:tcW w:w="1440" w:type="pct"/>
            <w:vAlign w:val="center"/>
          </w:tcPr>
          <w:p w14:paraId="20672AB4" w14:textId="588CA2D7"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Tipo de elemento: “H” para hallazgos o “R” para recomendaciones</w:t>
            </w:r>
          </w:p>
        </w:tc>
        <w:tc>
          <w:tcPr>
            <w:tcW w:w="162" w:type="pct"/>
            <w:vAlign w:val="center"/>
          </w:tcPr>
          <w:p w14:paraId="6C70B0C7" w14:textId="264FE5CD"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720" w:type="pct"/>
            <w:vAlign w:val="center"/>
          </w:tcPr>
          <w:p w14:paraId="62CDB0FB" w14:textId="78F86612"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Prefijo “P”</w:t>
            </w:r>
          </w:p>
        </w:tc>
        <w:tc>
          <w:tcPr>
            <w:tcW w:w="162" w:type="pct"/>
            <w:vAlign w:val="center"/>
          </w:tcPr>
          <w:p w14:paraId="289DBA11" w14:textId="16054250"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720" w:type="pct"/>
            <w:vAlign w:val="center"/>
          </w:tcPr>
          <w:p w14:paraId="30DE09FE" w14:textId="46C9BDF6"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Número de pregunta</w:t>
            </w:r>
          </w:p>
        </w:tc>
        <w:tc>
          <w:tcPr>
            <w:tcW w:w="162" w:type="pct"/>
            <w:vAlign w:val="center"/>
          </w:tcPr>
          <w:p w14:paraId="04AFEA43" w14:textId="7189FE2C"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1634" w:type="pct"/>
            <w:vAlign w:val="center"/>
          </w:tcPr>
          <w:p w14:paraId="0AA2BB9A" w14:textId="4AE8A9E3" w:rsidR="00DD3025" w:rsidRPr="007656B3" w:rsidRDefault="00DD3025" w:rsidP="00DD3025">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Naturaleza de la</w:t>
            </w:r>
            <w:r w:rsidR="00F276AF" w:rsidRPr="007656B3">
              <w:rPr>
                <w:rFonts w:ascii="Candara" w:hAnsi="Candara"/>
                <w:sz w:val="20"/>
                <w:szCs w:val="20"/>
                <w:lang w:val="es-MX" w:eastAsia="es-MX"/>
              </w:rPr>
              <w:t xml:space="preserve"> p</w:t>
            </w:r>
            <w:r w:rsidRPr="007656B3">
              <w:rPr>
                <w:rFonts w:ascii="Candara" w:hAnsi="Candara"/>
                <w:sz w:val="20"/>
                <w:szCs w:val="20"/>
                <w:lang w:val="es-MX" w:eastAsia="es-MX"/>
              </w:rPr>
              <w:t>regunta: “CT” para cuantitativas o “CL” para cualitativas.</w:t>
            </w:r>
          </w:p>
        </w:tc>
      </w:tr>
    </w:tbl>
    <w:p w14:paraId="6A6CDF34" w14:textId="457D407C" w:rsidR="002E2874" w:rsidRPr="007656B3" w:rsidRDefault="00D2367E" w:rsidP="00D2367E">
      <w:pPr>
        <w:pStyle w:val="Textoindependiente"/>
        <w:spacing w:before="240" w:after="0"/>
        <w:jc w:val="both"/>
        <w:rPr>
          <w:rFonts w:ascii="Candara" w:hAnsi="Candara"/>
          <w:lang w:val="es-MX" w:eastAsia="es-MX"/>
        </w:rPr>
      </w:pPr>
      <w:r w:rsidRPr="007656B3">
        <w:rPr>
          <w:rFonts w:ascii="Candara" w:hAnsi="Candara"/>
          <w:sz w:val="20"/>
          <w:szCs w:val="20"/>
          <w:lang w:val="es-MX" w:eastAsia="es-MX"/>
        </w:rPr>
        <w:t>EJEMPLO</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
        <w:gridCol w:w="267"/>
        <w:gridCol w:w="327"/>
        <w:gridCol w:w="267"/>
        <w:gridCol w:w="397"/>
        <w:gridCol w:w="267"/>
        <w:gridCol w:w="428"/>
      </w:tblGrid>
      <w:tr w:rsidR="00DD3025" w:rsidRPr="007656B3" w14:paraId="12EF9DF8" w14:textId="77777777" w:rsidTr="00F276AF">
        <w:trPr>
          <w:jc w:val="center"/>
        </w:trPr>
        <w:tc>
          <w:tcPr>
            <w:tcW w:w="0" w:type="auto"/>
          </w:tcPr>
          <w:p w14:paraId="38A310FA" w14:textId="524E7B4F"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H</w:t>
            </w:r>
          </w:p>
        </w:tc>
        <w:tc>
          <w:tcPr>
            <w:tcW w:w="0" w:type="auto"/>
          </w:tcPr>
          <w:p w14:paraId="62CF0BE7" w14:textId="4FD9A995"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0" w:type="auto"/>
          </w:tcPr>
          <w:p w14:paraId="3C0888E4" w14:textId="722D26E0"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P</w:t>
            </w:r>
          </w:p>
        </w:tc>
        <w:tc>
          <w:tcPr>
            <w:tcW w:w="0" w:type="auto"/>
          </w:tcPr>
          <w:p w14:paraId="2E7862DA" w14:textId="7E41E439"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0" w:type="auto"/>
          </w:tcPr>
          <w:p w14:paraId="5B751EBC" w14:textId="2A3DF3CC" w:rsidR="00DD3025" w:rsidRPr="007656B3" w:rsidRDefault="000774D7"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9</w:t>
            </w:r>
          </w:p>
        </w:tc>
        <w:tc>
          <w:tcPr>
            <w:tcW w:w="0" w:type="auto"/>
          </w:tcPr>
          <w:p w14:paraId="3728EE76" w14:textId="5992940B"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0" w:type="auto"/>
          </w:tcPr>
          <w:p w14:paraId="3850E861" w14:textId="6C44B042" w:rsidR="00DD3025" w:rsidRPr="007656B3" w:rsidRDefault="000774D7"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CL</w:t>
            </w:r>
          </w:p>
        </w:tc>
      </w:tr>
      <w:tr w:rsidR="00DD3025" w:rsidRPr="007656B3" w14:paraId="0CBAA932" w14:textId="77777777" w:rsidTr="00F276AF">
        <w:trPr>
          <w:jc w:val="center"/>
        </w:trPr>
        <w:tc>
          <w:tcPr>
            <w:tcW w:w="0" w:type="auto"/>
          </w:tcPr>
          <w:p w14:paraId="0EFA61B5" w14:textId="3A7835F3"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R</w:t>
            </w:r>
          </w:p>
        </w:tc>
        <w:tc>
          <w:tcPr>
            <w:tcW w:w="0" w:type="auto"/>
          </w:tcPr>
          <w:p w14:paraId="36831D6B" w14:textId="64B17999"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w:t>
            </w:r>
          </w:p>
        </w:tc>
        <w:tc>
          <w:tcPr>
            <w:tcW w:w="0" w:type="auto"/>
          </w:tcPr>
          <w:p w14:paraId="5F0C6258" w14:textId="74A25404"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P</w:t>
            </w:r>
          </w:p>
        </w:tc>
        <w:tc>
          <w:tcPr>
            <w:tcW w:w="0" w:type="auto"/>
          </w:tcPr>
          <w:p w14:paraId="7925A6F4" w14:textId="77777777" w:rsidR="00DD3025" w:rsidRPr="007656B3" w:rsidRDefault="00DD3025" w:rsidP="00146D77">
            <w:pPr>
              <w:pStyle w:val="Textoindependiente"/>
              <w:spacing w:after="0"/>
              <w:jc w:val="center"/>
              <w:rPr>
                <w:rFonts w:ascii="Candara" w:hAnsi="Candara"/>
                <w:sz w:val="20"/>
                <w:szCs w:val="20"/>
                <w:lang w:val="es-MX" w:eastAsia="es-MX"/>
              </w:rPr>
            </w:pPr>
          </w:p>
        </w:tc>
        <w:tc>
          <w:tcPr>
            <w:tcW w:w="0" w:type="auto"/>
          </w:tcPr>
          <w:p w14:paraId="3482C871" w14:textId="70778B8A"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16</w:t>
            </w:r>
          </w:p>
        </w:tc>
        <w:tc>
          <w:tcPr>
            <w:tcW w:w="0" w:type="auto"/>
          </w:tcPr>
          <w:p w14:paraId="18505CD0" w14:textId="77777777" w:rsidR="00DD3025" w:rsidRPr="007656B3" w:rsidRDefault="00DD3025" w:rsidP="00146D77">
            <w:pPr>
              <w:pStyle w:val="Textoindependiente"/>
              <w:spacing w:after="0"/>
              <w:jc w:val="center"/>
              <w:rPr>
                <w:rFonts w:ascii="Candara" w:hAnsi="Candara"/>
                <w:sz w:val="20"/>
                <w:szCs w:val="20"/>
                <w:lang w:val="es-MX" w:eastAsia="es-MX"/>
              </w:rPr>
            </w:pPr>
          </w:p>
        </w:tc>
        <w:tc>
          <w:tcPr>
            <w:tcW w:w="0" w:type="auto"/>
          </w:tcPr>
          <w:p w14:paraId="5E054F28" w14:textId="5A91CBFE" w:rsidR="00DD3025" w:rsidRPr="007656B3" w:rsidRDefault="00DD3025" w:rsidP="00146D77">
            <w:pPr>
              <w:pStyle w:val="Textoindependiente"/>
              <w:spacing w:after="0"/>
              <w:jc w:val="center"/>
              <w:rPr>
                <w:rFonts w:ascii="Candara" w:hAnsi="Candara"/>
                <w:sz w:val="20"/>
                <w:szCs w:val="20"/>
                <w:lang w:val="es-MX" w:eastAsia="es-MX"/>
              </w:rPr>
            </w:pPr>
            <w:r w:rsidRPr="007656B3">
              <w:rPr>
                <w:rFonts w:ascii="Candara" w:hAnsi="Candara"/>
                <w:sz w:val="20"/>
                <w:szCs w:val="20"/>
                <w:lang w:val="es-MX" w:eastAsia="es-MX"/>
              </w:rPr>
              <w:t>CT</w:t>
            </w:r>
          </w:p>
        </w:tc>
      </w:tr>
    </w:tbl>
    <w:p w14:paraId="1F796CEE" w14:textId="3667C2D4" w:rsidR="00D2367E" w:rsidRPr="007656B3" w:rsidRDefault="00026555" w:rsidP="006041A1">
      <w:pPr>
        <w:pStyle w:val="Textoindependiente"/>
        <w:spacing w:before="240" w:line="360" w:lineRule="auto"/>
        <w:jc w:val="both"/>
        <w:rPr>
          <w:rFonts w:ascii="Candara" w:hAnsi="Candara"/>
          <w:lang w:val="es-MX" w:eastAsia="es-MX"/>
        </w:rPr>
      </w:pPr>
      <w:r w:rsidRPr="007656B3">
        <w:rPr>
          <w:rFonts w:ascii="Candara" w:hAnsi="Candara"/>
          <w:lang w:val="es-MX" w:eastAsia="es-MX"/>
        </w:rPr>
        <w:t xml:space="preserve">El ejemplo de la </w:t>
      </w:r>
      <w:r w:rsidR="00D2367E" w:rsidRPr="007656B3">
        <w:rPr>
          <w:rFonts w:ascii="Candara" w:hAnsi="Candara"/>
          <w:lang w:val="es-MX" w:eastAsia="es-MX"/>
        </w:rPr>
        <w:t xml:space="preserve">tabla anterior representa el </w:t>
      </w:r>
      <w:r w:rsidR="00D2367E" w:rsidRPr="007656B3">
        <w:rPr>
          <w:rFonts w:ascii="Candara" w:hAnsi="Candara"/>
          <w:b/>
          <w:color w:val="FF0000"/>
          <w:lang w:val="es-MX" w:eastAsia="es-MX"/>
        </w:rPr>
        <w:t>H</w:t>
      </w:r>
      <w:r w:rsidR="00D2367E" w:rsidRPr="007656B3">
        <w:rPr>
          <w:rFonts w:ascii="Candara" w:hAnsi="Candara"/>
          <w:lang w:val="es-MX" w:eastAsia="es-MX"/>
        </w:rPr>
        <w:t xml:space="preserve">allazgo de la </w:t>
      </w:r>
      <w:r w:rsidR="00D2367E" w:rsidRPr="007656B3">
        <w:rPr>
          <w:rFonts w:ascii="Candara" w:hAnsi="Candara"/>
          <w:b/>
          <w:color w:val="FF0000"/>
          <w:lang w:val="es-MX" w:eastAsia="es-MX"/>
        </w:rPr>
        <w:t>P</w:t>
      </w:r>
      <w:r w:rsidR="00D2367E" w:rsidRPr="007656B3">
        <w:rPr>
          <w:rFonts w:ascii="Candara" w:hAnsi="Candara"/>
          <w:lang w:val="es-MX" w:eastAsia="es-MX"/>
        </w:rPr>
        <w:t xml:space="preserve">regunta </w:t>
      </w:r>
      <w:r w:rsidR="00D2367E" w:rsidRPr="007656B3">
        <w:rPr>
          <w:rFonts w:ascii="Candara" w:hAnsi="Candara"/>
          <w:b/>
          <w:color w:val="FF0000"/>
          <w:lang w:val="es-MX" w:eastAsia="es-MX"/>
        </w:rPr>
        <w:t>9</w:t>
      </w:r>
      <w:r w:rsidR="00D2367E" w:rsidRPr="007656B3">
        <w:rPr>
          <w:rFonts w:ascii="Candara" w:hAnsi="Candara"/>
          <w:lang w:val="es-MX" w:eastAsia="es-MX"/>
        </w:rPr>
        <w:t xml:space="preserve"> en términos </w:t>
      </w:r>
      <w:r w:rsidR="00D2367E" w:rsidRPr="007656B3">
        <w:rPr>
          <w:rFonts w:ascii="Candara" w:hAnsi="Candara"/>
          <w:b/>
          <w:color w:val="FF0000"/>
          <w:lang w:val="es-MX" w:eastAsia="es-MX"/>
        </w:rPr>
        <w:t>C</w:t>
      </w:r>
      <w:r w:rsidR="00D2367E" w:rsidRPr="007656B3">
        <w:rPr>
          <w:rFonts w:ascii="Candara" w:hAnsi="Candara"/>
          <w:lang w:val="es-MX" w:eastAsia="es-MX"/>
        </w:rPr>
        <w:t>ua</w:t>
      </w:r>
      <w:r w:rsidR="00D2367E" w:rsidRPr="007656B3">
        <w:rPr>
          <w:rFonts w:ascii="Candara" w:hAnsi="Candara"/>
          <w:b/>
          <w:color w:val="FF0000"/>
          <w:lang w:val="es-MX" w:eastAsia="es-MX"/>
        </w:rPr>
        <w:t>l</w:t>
      </w:r>
      <w:r w:rsidR="00D2367E" w:rsidRPr="007656B3">
        <w:rPr>
          <w:rFonts w:ascii="Candara" w:hAnsi="Candara"/>
          <w:lang w:val="es-MX" w:eastAsia="es-MX"/>
        </w:rPr>
        <w:t xml:space="preserve">itativos y debajo, la </w:t>
      </w:r>
      <w:r w:rsidR="00D2367E" w:rsidRPr="007656B3">
        <w:rPr>
          <w:rFonts w:ascii="Candara" w:hAnsi="Candara"/>
          <w:b/>
          <w:color w:val="FF0000"/>
          <w:lang w:val="es-MX" w:eastAsia="es-MX"/>
        </w:rPr>
        <w:t>R</w:t>
      </w:r>
      <w:r w:rsidR="00D2367E" w:rsidRPr="007656B3">
        <w:rPr>
          <w:rFonts w:ascii="Candara" w:hAnsi="Candara"/>
          <w:lang w:val="es-MX" w:eastAsia="es-MX"/>
        </w:rPr>
        <w:t xml:space="preserve">ecomendación de la </w:t>
      </w:r>
      <w:r w:rsidR="00D2367E" w:rsidRPr="007656B3">
        <w:rPr>
          <w:rFonts w:ascii="Candara" w:hAnsi="Candara"/>
          <w:b/>
          <w:color w:val="FF0000"/>
          <w:lang w:val="es-MX" w:eastAsia="es-MX"/>
        </w:rPr>
        <w:t>P</w:t>
      </w:r>
      <w:r w:rsidR="00D2367E" w:rsidRPr="007656B3">
        <w:rPr>
          <w:rFonts w:ascii="Candara" w:hAnsi="Candara"/>
          <w:lang w:val="es-MX" w:eastAsia="es-MX"/>
        </w:rPr>
        <w:t xml:space="preserve">regunta </w:t>
      </w:r>
      <w:r w:rsidR="00D2367E" w:rsidRPr="007656B3">
        <w:rPr>
          <w:rFonts w:ascii="Candara" w:hAnsi="Candara"/>
          <w:b/>
          <w:color w:val="FF0000"/>
          <w:lang w:val="es-MX" w:eastAsia="es-MX"/>
        </w:rPr>
        <w:t>16</w:t>
      </w:r>
      <w:r w:rsidR="00D2367E" w:rsidRPr="007656B3">
        <w:rPr>
          <w:rFonts w:ascii="Candara" w:hAnsi="Candara"/>
          <w:lang w:val="es-MX" w:eastAsia="es-MX"/>
        </w:rPr>
        <w:t xml:space="preserve"> en términos </w:t>
      </w:r>
      <w:r w:rsidR="00D2367E" w:rsidRPr="007656B3">
        <w:rPr>
          <w:rFonts w:ascii="Candara" w:hAnsi="Candara"/>
          <w:b/>
          <w:color w:val="FF0000"/>
          <w:lang w:val="es-MX" w:eastAsia="es-MX"/>
        </w:rPr>
        <w:t>C</w:t>
      </w:r>
      <w:r w:rsidR="00D2367E" w:rsidRPr="007656B3">
        <w:rPr>
          <w:rFonts w:ascii="Candara" w:hAnsi="Candara"/>
          <w:lang w:val="es-MX" w:eastAsia="es-MX"/>
        </w:rPr>
        <w:t>uan</w:t>
      </w:r>
      <w:r w:rsidR="00D2367E" w:rsidRPr="007656B3">
        <w:rPr>
          <w:rFonts w:ascii="Candara" w:hAnsi="Candara"/>
          <w:b/>
          <w:color w:val="FF0000"/>
          <w:lang w:val="es-MX" w:eastAsia="es-MX"/>
        </w:rPr>
        <w:t>t</w:t>
      </w:r>
      <w:r w:rsidR="00D2367E" w:rsidRPr="007656B3">
        <w:rPr>
          <w:rFonts w:ascii="Candara" w:hAnsi="Candara"/>
          <w:lang w:val="es-MX" w:eastAsia="es-MX"/>
        </w:rPr>
        <w:t xml:space="preserve">itativos. Este esquema pretende sistematizar la información de texto en bruto, para posteriormente </w:t>
      </w:r>
      <w:r w:rsidR="00C46DD7" w:rsidRPr="007656B3">
        <w:rPr>
          <w:rFonts w:ascii="Candara" w:hAnsi="Candara"/>
          <w:lang w:val="es-MX" w:eastAsia="es-MX"/>
        </w:rPr>
        <w:t>enlazar este</w:t>
      </w:r>
      <w:r w:rsidR="00D2367E" w:rsidRPr="007656B3">
        <w:rPr>
          <w:rFonts w:ascii="Candara" w:hAnsi="Candara"/>
          <w:lang w:val="es-MX" w:eastAsia="es-MX"/>
        </w:rPr>
        <w:t xml:space="preserve"> elemento c</w:t>
      </w:r>
      <w:r w:rsidR="00C46DD7" w:rsidRPr="007656B3">
        <w:rPr>
          <w:rFonts w:ascii="Candara" w:hAnsi="Candara"/>
          <w:lang w:val="es-MX" w:eastAsia="es-MX"/>
        </w:rPr>
        <w:t xml:space="preserve">on </w:t>
      </w:r>
      <w:r w:rsidR="00D2367E" w:rsidRPr="007656B3">
        <w:rPr>
          <w:rFonts w:ascii="Candara" w:hAnsi="Candara"/>
          <w:lang w:val="es-MX" w:eastAsia="es-MX"/>
        </w:rPr>
        <w:t xml:space="preserve">los hitos de inclusión que se presentan en el Programa de Acción de Aspectos Susceptibles de Mejora, </w:t>
      </w:r>
      <w:r w:rsidR="00C46DD7" w:rsidRPr="007656B3">
        <w:rPr>
          <w:rFonts w:ascii="Candara" w:hAnsi="Candara"/>
          <w:lang w:val="es-MX" w:eastAsia="es-MX"/>
        </w:rPr>
        <w:t>sin la necesidad de repetir el texto.</w:t>
      </w:r>
    </w:p>
    <w:p w14:paraId="6DDE2A89" w14:textId="3DE87C7A" w:rsidR="00C46DD7" w:rsidRPr="007656B3" w:rsidRDefault="00C46DD7" w:rsidP="006041A1">
      <w:pPr>
        <w:pStyle w:val="Textoindependiente"/>
        <w:spacing w:line="360" w:lineRule="auto"/>
        <w:jc w:val="both"/>
        <w:rPr>
          <w:rFonts w:ascii="Candara" w:hAnsi="Candara"/>
          <w:lang w:val="es-MX" w:eastAsia="es-MX"/>
        </w:rPr>
      </w:pPr>
      <w:r w:rsidRPr="007656B3">
        <w:rPr>
          <w:rFonts w:ascii="Candara" w:hAnsi="Candara"/>
          <w:lang w:val="es-MX" w:eastAsia="es-MX"/>
        </w:rPr>
        <w:t>En lo relativo a la estructura de binomio hallazgos-recomendación y sus variables internas, por cada pregunta se diseñó un cuadro que sintetiza el contenido de la misma, el hallazgo al que se llegó con el trabajo analítico, la valoración que este hallazgo representa en términos cuantitativos o cualitativos y la recomendación que realiza para la mejora del programa, así como el código del que se habló en el párrafo anterior. Estos cuadros están agrupados por cada apartado de los TdR, de este modo se puede seguir una sola secuencia semántica que incluye toda la información.</w:t>
      </w:r>
    </w:p>
    <w:p w14:paraId="3AD83CE0" w14:textId="0BDFB041" w:rsidR="00426312" w:rsidRPr="007656B3" w:rsidRDefault="00426312" w:rsidP="006041A1">
      <w:pPr>
        <w:pStyle w:val="Textoindependiente"/>
        <w:spacing w:before="240" w:line="360" w:lineRule="auto"/>
        <w:jc w:val="both"/>
        <w:rPr>
          <w:rFonts w:ascii="Candara" w:hAnsi="Candara"/>
          <w:lang w:val="es-MX" w:eastAsia="es-MX"/>
        </w:rPr>
      </w:pPr>
      <w:r w:rsidRPr="007656B3">
        <w:rPr>
          <w:rFonts w:ascii="Candara" w:hAnsi="Candara"/>
          <w:lang w:val="es-MX" w:eastAsia="es-MX"/>
        </w:rPr>
        <w:t xml:space="preserve">Para las preguntas </w:t>
      </w:r>
      <w:r w:rsidR="00E0413E" w:rsidRPr="007656B3">
        <w:rPr>
          <w:rFonts w:ascii="Candara" w:hAnsi="Candara"/>
          <w:lang w:val="es-MX" w:eastAsia="es-MX"/>
        </w:rPr>
        <w:t>5 y 6</w:t>
      </w:r>
      <w:r w:rsidRPr="007656B3">
        <w:rPr>
          <w:rFonts w:ascii="Candara" w:hAnsi="Candara"/>
          <w:lang w:val="es-MX" w:eastAsia="es-MX"/>
        </w:rPr>
        <w:t xml:space="preserve"> se cont</w:t>
      </w:r>
      <w:r w:rsidR="00E0413E" w:rsidRPr="007656B3">
        <w:rPr>
          <w:rFonts w:ascii="Candara" w:hAnsi="Candara"/>
          <w:lang w:val="es-MX" w:eastAsia="es-MX"/>
        </w:rPr>
        <w:t>empló</w:t>
      </w:r>
      <w:r w:rsidRPr="007656B3">
        <w:rPr>
          <w:rFonts w:ascii="Candara" w:hAnsi="Candara"/>
          <w:lang w:val="es-MX" w:eastAsia="es-MX"/>
        </w:rPr>
        <w:t xml:space="preserve"> </w:t>
      </w:r>
      <w:r w:rsidR="007510D4" w:rsidRPr="007656B3">
        <w:rPr>
          <w:rFonts w:ascii="Candara" w:hAnsi="Candara"/>
          <w:lang w:val="es-MX" w:eastAsia="es-MX"/>
        </w:rPr>
        <w:t xml:space="preserve">el uso de </w:t>
      </w:r>
      <w:r w:rsidR="00F064E8" w:rsidRPr="007656B3">
        <w:rPr>
          <w:rFonts w:ascii="Candara" w:hAnsi="Candara"/>
          <w:lang w:val="es-MX" w:eastAsia="es-MX"/>
        </w:rPr>
        <w:t>un diagrama</w:t>
      </w:r>
      <w:r w:rsidRPr="007656B3">
        <w:rPr>
          <w:rFonts w:ascii="Candara" w:hAnsi="Candara"/>
          <w:lang w:val="es-MX" w:eastAsia="es-MX"/>
        </w:rPr>
        <w:t xml:space="preserve"> </w:t>
      </w:r>
      <w:r w:rsidR="007510D4" w:rsidRPr="007656B3">
        <w:rPr>
          <w:rFonts w:ascii="Candara" w:hAnsi="Candara"/>
          <w:lang w:val="es-MX" w:eastAsia="es-MX"/>
        </w:rPr>
        <w:t xml:space="preserve">de congruencia semántica que realiza un cruce de conceptos clave entre la redacción de los objetivos de nivel FIN y PROPÓSITO de la MIR y el objetivo estratégico del Plan Municipal de Desarrollo al que afirman </w:t>
      </w:r>
      <w:r w:rsidR="00210A9E" w:rsidRPr="007656B3">
        <w:rPr>
          <w:rFonts w:ascii="Candara" w:hAnsi="Candara"/>
          <w:lang w:val="es-MX" w:eastAsia="es-MX"/>
        </w:rPr>
        <w:t>alinearse, así como a los objetivos del Desarrollo del Milenio, los Objetivos del Desarrollo Sostenible o la Agenda de Desarrollo Post 2015</w:t>
      </w:r>
      <w:r w:rsidR="007510D4" w:rsidRPr="007656B3">
        <w:rPr>
          <w:rFonts w:ascii="Candara" w:hAnsi="Candara"/>
          <w:lang w:val="es-MX" w:eastAsia="es-MX"/>
        </w:rPr>
        <w:t>.</w:t>
      </w:r>
    </w:p>
    <w:p w14:paraId="44DD4333" w14:textId="3CD563FF" w:rsidR="00BE42E9" w:rsidRPr="007656B3" w:rsidRDefault="00BE42E9" w:rsidP="006041A1">
      <w:pPr>
        <w:pStyle w:val="Textoindependiente"/>
        <w:spacing w:line="360" w:lineRule="auto"/>
        <w:jc w:val="both"/>
        <w:rPr>
          <w:rFonts w:ascii="Candara" w:hAnsi="Candara"/>
          <w:lang w:val="es-MX" w:eastAsia="es-MX"/>
        </w:rPr>
      </w:pPr>
      <w:r w:rsidRPr="007656B3">
        <w:rPr>
          <w:rFonts w:ascii="Candara" w:hAnsi="Candara"/>
          <w:lang w:val="es-MX" w:eastAsia="es-MX"/>
        </w:rPr>
        <w:lastRenderedPageBreak/>
        <w:t xml:space="preserve">Se contempló, de igual forma, un análisis de fortalezas, oportunidades, debilidades y amenazas, </w:t>
      </w:r>
      <w:r w:rsidR="00C46DD7" w:rsidRPr="007656B3">
        <w:rPr>
          <w:rFonts w:ascii="Candara" w:hAnsi="Candara"/>
          <w:lang w:val="es-MX" w:eastAsia="es-MX"/>
        </w:rPr>
        <w:t>por cada uno de los apartados de la evaluación, mismo que se anexa</w:t>
      </w:r>
      <w:r w:rsidRPr="007656B3">
        <w:rPr>
          <w:rFonts w:ascii="Candara" w:hAnsi="Candara"/>
          <w:lang w:val="es-MX" w:eastAsia="es-MX"/>
        </w:rPr>
        <w:t>.</w:t>
      </w:r>
    </w:p>
    <w:p w14:paraId="3037D319" w14:textId="10E663D2" w:rsidR="00C46DD7" w:rsidRPr="007656B3" w:rsidRDefault="00C46DD7" w:rsidP="006041A1">
      <w:pPr>
        <w:pStyle w:val="Textoindependiente"/>
        <w:spacing w:line="360" w:lineRule="auto"/>
        <w:jc w:val="both"/>
        <w:rPr>
          <w:rFonts w:ascii="Candara" w:hAnsi="Candara"/>
          <w:lang w:val="es-MX" w:eastAsia="es-MX"/>
        </w:rPr>
      </w:pPr>
      <w:r w:rsidRPr="007656B3">
        <w:rPr>
          <w:rFonts w:ascii="Candara" w:hAnsi="Candara"/>
          <w:lang w:val="es-MX" w:eastAsia="es-MX"/>
        </w:rPr>
        <w:t>En lo relativo a las preguntas de naturaleza cualitativa; se contempló la utilización de una cédula descriptiva para las preguntas 9, 15</w:t>
      </w:r>
      <w:r w:rsidR="00793EAE" w:rsidRPr="007656B3">
        <w:rPr>
          <w:rFonts w:ascii="Candara" w:hAnsi="Candara"/>
          <w:lang w:val="es-MX" w:eastAsia="es-MX"/>
        </w:rPr>
        <w:t xml:space="preserve"> de los Términos de Referencia</w:t>
      </w:r>
      <w:r w:rsidRPr="007656B3">
        <w:rPr>
          <w:rFonts w:ascii="Candara" w:hAnsi="Candara"/>
          <w:lang w:val="es-MX" w:eastAsia="es-MX"/>
        </w:rPr>
        <w:t xml:space="preserve">. </w:t>
      </w:r>
    </w:p>
    <w:p w14:paraId="31B66239" w14:textId="7850E8EA" w:rsidR="00C46DD7" w:rsidRPr="007656B3" w:rsidRDefault="00773A99" w:rsidP="006041A1">
      <w:pPr>
        <w:pStyle w:val="Subttulo"/>
        <w:spacing w:after="120" w:line="360" w:lineRule="auto"/>
        <w:jc w:val="both"/>
        <w:rPr>
          <w:rFonts w:ascii="Candara" w:hAnsi="Candara"/>
          <w:sz w:val="24"/>
          <w:szCs w:val="24"/>
          <w:lang w:val="es-MX" w:eastAsia="es-MX"/>
        </w:rPr>
      </w:pPr>
      <w:r w:rsidRPr="007656B3">
        <w:rPr>
          <w:rFonts w:ascii="Candara" w:hAnsi="Candara"/>
          <w:sz w:val="24"/>
          <w:szCs w:val="24"/>
          <w:lang w:val="es-MX" w:eastAsia="es-MX"/>
        </w:rPr>
        <w:t>RESULTADOS</w:t>
      </w:r>
      <w:r w:rsidR="00ED69E7" w:rsidRPr="007656B3">
        <w:rPr>
          <w:rFonts w:ascii="Candara" w:hAnsi="Candara"/>
          <w:sz w:val="24"/>
          <w:szCs w:val="24"/>
          <w:lang w:val="es-MX" w:eastAsia="es-MX"/>
        </w:rPr>
        <w:t xml:space="preserve"> DE LA EVALUACIÓN</w:t>
      </w:r>
    </w:p>
    <w:p w14:paraId="266ABD5A" w14:textId="078EDF97" w:rsidR="00081ABA" w:rsidRPr="007656B3" w:rsidRDefault="00B21972" w:rsidP="00B21972">
      <w:pPr>
        <w:spacing w:after="240" w:line="360" w:lineRule="auto"/>
        <w:jc w:val="both"/>
        <w:rPr>
          <w:rFonts w:ascii="Candara" w:hAnsi="Candara"/>
          <w:lang w:val="es-MX" w:eastAsia="es-MX"/>
        </w:rPr>
      </w:pPr>
      <w:r w:rsidRPr="007656B3">
        <w:rPr>
          <w:rFonts w:ascii="Candara" w:hAnsi="Candara"/>
          <w:lang w:val="es-MX" w:eastAsia="es-MX"/>
        </w:rPr>
        <w:t xml:space="preserve">En términos generales, el programa está </w:t>
      </w:r>
      <w:r w:rsidR="00081ABA" w:rsidRPr="007656B3">
        <w:rPr>
          <w:rFonts w:ascii="Candara" w:hAnsi="Candara"/>
          <w:lang w:val="es-MX" w:eastAsia="es-MX"/>
        </w:rPr>
        <w:t>metodológicamente bien</w:t>
      </w:r>
      <w:r w:rsidRPr="007656B3">
        <w:rPr>
          <w:rFonts w:ascii="Candara" w:hAnsi="Candara"/>
          <w:lang w:val="es-MX" w:eastAsia="es-MX"/>
        </w:rPr>
        <w:t xml:space="preserve"> diseñado, aunque su cobertura es limitada </w:t>
      </w:r>
      <w:r w:rsidR="00081ABA" w:rsidRPr="007656B3">
        <w:rPr>
          <w:rFonts w:ascii="Candara" w:hAnsi="Candara"/>
          <w:lang w:val="es-MX" w:eastAsia="es-MX"/>
        </w:rPr>
        <w:t xml:space="preserve">conceptual, </w:t>
      </w:r>
      <w:r w:rsidRPr="007656B3">
        <w:rPr>
          <w:rFonts w:ascii="Candara" w:hAnsi="Candara"/>
          <w:lang w:val="es-MX" w:eastAsia="es-MX"/>
        </w:rPr>
        <w:t xml:space="preserve">territorial y demográficamente. El programa </w:t>
      </w:r>
      <w:r w:rsidR="00081ABA" w:rsidRPr="007656B3">
        <w:rPr>
          <w:rFonts w:ascii="Candara" w:hAnsi="Candara"/>
          <w:lang w:val="es-MX" w:eastAsia="es-MX"/>
        </w:rPr>
        <w:t xml:space="preserve">no cuenta con un documento diagnóstico que le de sustento empírico, aunque </w:t>
      </w:r>
      <w:r w:rsidR="00B9170F" w:rsidRPr="007656B3">
        <w:rPr>
          <w:rFonts w:ascii="Candara" w:hAnsi="Candara"/>
          <w:lang w:val="es-MX" w:eastAsia="es-MX"/>
        </w:rPr>
        <w:t>la instancia ejecutora del programa tiene diversos documentos diagnósticos en materia económica, estos no sustentan de manera específica el problema que motiva al programa.</w:t>
      </w:r>
    </w:p>
    <w:p w14:paraId="0F2448B9" w14:textId="63FB6BA2" w:rsidR="00E251C6" w:rsidRPr="007656B3" w:rsidRDefault="00E251C6" w:rsidP="00B21972">
      <w:pPr>
        <w:spacing w:after="240" w:line="360" w:lineRule="auto"/>
        <w:jc w:val="both"/>
        <w:rPr>
          <w:rFonts w:ascii="Candara" w:hAnsi="Candara"/>
          <w:lang w:val="es-MX" w:eastAsia="es-MX"/>
        </w:rPr>
      </w:pPr>
      <w:r w:rsidRPr="007656B3">
        <w:rPr>
          <w:rFonts w:ascii="Candara" w:hAnsi="Candara"/>
          <w:lang w:val="es-MX" w:eastAsia="es-MX"/>
        </w:rPr>
        <w:t xml:space="preserve">Sin embargo, el programa, dado que se diseñó bajo la metodología del marco lógico; posee árboles de problemas y de objetivos que reflejan el análisis causal de la situación negativa que el programa busca abatir. </w:t>
      </w:r>
      <w:r w:rsidR="00816ED5" w:rsidRPr="007656B3">
        <w:rPr>
          <w:rFonts w:ascii="Candara" w:hAnsi="Candara"/>
          <w:lang w:val="es-MX" w:eastAsia="es-MX"/>
        </w:rPr>
        <w:t>No obstante, estos documentos presentan debilidad conceptual al momento de derivar las relaciones causales del problema y no seleccionan una alternativa para construir la estructura analítica del programa de entre el universo de relaciones causales resultantes de sus árboles.</w:t>
      </w:r>
    </w:p>
    <w:p w14:paraId="3F5D1AAA" w14:textId="165BE0BC" w:rsidR="00816ED5" w:rsidRPr="007656B3" w:rsidRDefault="00816ED5" w:rsidP="00B21972">
      <w:pPr>
        <w:spacing w:after="240" w:line="360" w:lineRule="auto"/>
        <w:jc w:val="both"/>
        <w:rPr>
          <w:rFonts w:ascii="Candara" w:hAnsi="Candara"/>
          <w:lang w:val="es-MX" w:eastAsia="es-MX"/>
        </w:rPr>
      </w:pPr>
      <w:r w:rsidRPr="007656B3">
        <w:rPr>
          <w:rFonts w:ascii="Candara" w:hAnsi="Candara"/>
          <w:lang w:val="es-MX" w:eastAsia="es-MX"/>
        </w:rPr>
        <w:t>La matriz de indicadores para resultados muestra congr</w:t>
      </w:r>
      <w:r w:rsidR="00BE645D" w:rsidRPr="007656B3">
        <w:rPr>
          <w:rFonts w:ascii="Candara" w:hAnsi="Candara"/>
          <w:lang w:val="es-MX" w:eastAsia="es-MX"/>
        </w:rPr>
        <w:t>uencia y ali</w:t>
      </w:r>
      <w:r w:rsidRPr="007656B3">
        <w:rPr>
          <w:rFonts w:ascii="Candara" w:hAnsi="Candara"/>
          <w:lang w:val="es-MX" w:eastAsia="es-MX"/>
        </w:rPr>
        <w:t>n</w:t>
      </w:r>
      <w:r w:rsidR="00BE645D" w:rsidRPr="007656B3">
        <w:rPr>
          <w:rFonts w:ascii="Candara" w:hAnsi="Candara"/>
          <w:lang w:val="es-MX" w:eastAsia="es-MX"/>
        </w:rPr>
        <w:t>e</w:t>
      </w:r>
      <w:r w:rsidRPr="007656B3">
        <w:rPr>
          <w:rFonts w:ascii="Candara" w:hAnsi="Candara"/>
          <w:lang w:val="es-MX" w:eastAsia="es-MX"/>
        </w:rPr>
        <w:t>ación a nivel conceptual con el objetivo 3.2.B del Plan Municipal de Desarrollo Vigente</w:t>
      </w:r>
      <w:r w:rsidR="00BE645D" w:rsidRPr="007656B3">
        <w:rPr>
          <w:rFonts w:ascii="Candara" w:hAnsi="Candara"/>
          <w:lang w:val="es-MX" w:eastAsia="es-MX"/>
        </w:rPr>
        <w:t xml:space="preserve"> ya que este aborda el tema de “Impulsar el desarrollo de emprendedores y microempresarios del sector económico de Pachuca, a través de políticas públicas integrales en la materia, para fomentar el autoempleo y la dinámica económica.” Y con el objetivo 8 de los Objetivos de Desarrollo Sustentable, específicamente en su numeral 8.3 en los conceptos clave de políticas públicas, desarrollo, emprendimiento y micro empresas. </w:t>
      </w:r>
    </w:p>
    <w:p w14:paraId="4C577417" w14:textId="2CCFF910" w:rsidR="00B01FFA" w:rsidRPr="007656B3" w:rsidRDefault="00B9170F" w:rsidP="00B21972">
      <w:pPr>
        <w:spacing w:after="240" w:line="360" w:lineRule="auto"/>
        <w:jc w:val="both"/>
        <w:rPr>
          <w:rFonts w:ascii="Candara" w:hAnsi="Candara"/>
          <w:lang w:val="es-MX" w:eastAsia="es-MX"/>
        </w:rPr>
      </w:pPr>
      <w:r w:rsidRPr="007656B3">
        <w:rPr>
          <w:rFonts w:ascii="Candara" w:hAnsi="Candara"/>
          <w:lang w:val="es-MX" w:eastAsia="es-MX"/>
        </w:rPr>
        <w:t>El programa cuenta con una matriz de indicadores para resultados mayormente bien diseñada, es decir,</w:t>
      </w:r>
      <w:r w:rsidR="00081ABA" w:rsidRPr="007656B3">
        <w:rPr>
          <w:rFonts w:ascii="Candara" w:hAnsi="Candara"/>
          <w:lang w:val="es-MX" w:eastAsia="es-MX"/>
        </w:rPr>
        <w:t xml:space="preserve"> contiene una identificación del problema que especifica la situación </w:t>
      </w:r>
      <w:r w:rsidR="00081ABA" w:rsidRPr="007656B3">
        <w:rPr>
          <w:rFonts w:ascii="Candara" w:hAnsi="Candara"/>
          <w:lang w:val="es-MX" w:eastAsia="es-MX"/>
        </w:rPr>
        <w:lastRenderedPageBreak/>
        <w:t>negativa y la población objetivo, aunque no especifica los medios para ubicar</w:t>
      </w:r>
      <w:r w:rsidR="00793EAE" w:rsidRPr="007656B3">
        <w:rPr>
          <w:rFonts w:ascii="Candara" w:hAnsi="Candara"/>
          <w:lang w:val="es-MX" w:eastAsia="es-MX"/>
        </w:rPr>
        <w:t xml:space="preserve"> territorialmente a la población</w:t>
      </w:r>
      <w:r w:rsidR="00081ABA" w:rsidRPr="007656B3">
        <w:rPr>
          <w:rFonts w:ascii="Candara" w:hAnsi="Candara"/>
          <w:lang w:val="es-MX" w:eastAsia="es-MX"/>
        </w:rPr>
        <w:t>, ni plazos para actualización o revisión.</w:t>
      </w:r>
      <w:r w:rsidRPr="007656B3">
        <w:rPr>
          <w:rFonts w:ascii="Candara" w:hAnsi="Candara"/>
          <w:lang w:val="es-MX" w:eastAsia="es-MX"/>
        </w:rPr>
        <w:t xml:space="preserve"> Contiene también todos los niveles necesarios de la estructura analítica acompañados de indicadores, supuestos y medios de verificación. Aunque los niveles de objetivos no están agrupados de manera cronológica, lo cual hace perder el hilo conductor en la lógica vertical.</w:t>
      </w:r>
    </w:p>
    <w:p w14:paraId="4192A1FF" w14:textId="12C04358" w:rsidR="00BE645D" w:rsidRPr="007656B3" w:rsidRDefault="00BE645D" w:rsidP="00B21972">
      <w:pPr>
        <w:spacing w:after="240" w:line="360" w:lineRule="auto"/>
        <w:jc w:val="both"/>
        <w:rPr>
          <w:rFonts w:ascii="Candara" w:hAnsi="Candara"/>
          <w:lang w:val="es-MX" w:eastAsia="es-MX"/>
        </w:rPr>
      </w:pPr>
      <w:r w:rsidRPr="007656B3">
        <w:rPr>
          <w:rFonts w:ascii="Candara" w:hAnsi="Candara"/>
          <w:lang w:val="es-MX" w:eastAsia="es-MX"/>
        </w:rPr>
        <w:t xml:space="preserve">La definición de las poblaciones tiene algunas áreas de oportunidad que podrían ayudar al programa a enfocar mejor sus recursos para conseguir impactos más focalizados. En consecuencia; </w:t>
      </w:r>
      <w:r w:rsidR="000E55A5" w:rsidRPr="007656B3">
        <w:rPr>
          <w:rFonts w:ascii="Candara" w:hAnsi="Candara"/>
          <w:lang w:val="es-MX" w:eastAsia="es-MX"/>
        </w:rPr>
        <w:t>el programa necesita definir su población potencial, la de referencia, así como un análisis de actores (inclusive una red de vínculos) de modo que esté en condiciones de poder deducir empíricamente su población objetivo y de esto a su segmento poblacional atendido. No obstante estas deficiencias, el programa identifica muy bien los medios instrumentales necesarios para conocer la demanda total de apoyos, así como las características de los solicitantes dado que seleccionó arbitrariamente su segmento poblacional objetivo.</w:t>
      </w:r>
    </w:p>
    <w:p w14:paraId="74E4411C" w14:textId="6C00A427" w:rsidR="000E55A5" w:rsidRPr="007656B3" w:rsidRDefault="000E55A5" w:rsidP="00B21972">
      <w:pPr>
        <w:spacing w:after="240" w:line="360" w:lineRule="auto"/>
        <w:jc w:val="both"/>
        <w:rPr>
          <w:rFonts w:ascii="Candara" w:hAnsi="Candara"/>
          <w:lang w:val="es-MX" w:eastAsia="es-MX"/>
        </w:rPr>
      </w:pPr>
      <w:r w:rsidRPr="007656B3">
        <w:rPr>
          <w:rFonts w:ascii="Candara" w:hAnsi="Candara"/>
          <w:lang w:val="es-MX" w:eastAsia="es-MX"/>
        </w:rPr>
        <w:t>El tratamiento procedimental que se le da a la información recabada de los beneficiarios del programa es adecuado para el volumen de información y la demanda del servicio, lo cual favo</w:t>
      </w:r>
      <w:r w:rsidR="00773A99" w:rsidRPr="007656B3">
        <w:rPr>
          <w:rFonts w:ascii="Candara" w:hAnsi="Candara"/>
          <w:lang w:val="es-MX" w:eastAsia="es-MX"/>
        </w:rPr>
        <w:t>rece el flujo constante del proceso sin cuellos de botella.</w:t>
      </w:r>
    </w:p>
    <w:p w14:paraId="545F64A5" w14:textId="4887D320" w:rsidR="00B9170F" w:rsidRPr="007656B3" w:rsidRDefault="00B9170F" w:rsidP="00B21972">
      <w:pPr>
        <w:spacing w:after="240" w:line="360" w:lineRule="auto"/>
        <w:jc w:val="both"/>
        <w:rPr>
          <w:rFonts w:ascii="Candara" w:hAnsi="Candara"/>
          <w:lang w:val="es-MX" w:eastAsia="es-MX"/>
        </w:rPr>
      </w:pPr>
      <w:r w:rsidRPr="007656B3">
        <w:rPr>
          <w:rFonts w:ascii="Candara" w:hAnsi="Candara"/>
          <w:lang w:val="es-MX" w:eastAsia="es-MX"/>
        </w:rPr>
        <w:t>En lo</w:t>
      </w:r>
      <w:r w:rsidR="00793EAE" w:rsidRPr="007656B3">
        <w:rPr>
          <w:rFonts w:ascii="Candara" w:hAnsi="Candara"/>
          <w:lang w:val="es-MX" w:eastAsia="es-MX"/>
        </w:rPr>
        <w:t xml:space="preserve"> relativo a </w:t>
      </w:r>
      <w:r w:rsidR="000B5B58" w:rsidRPr="007656B3">
        <w:rPr>
          <w:rFonts w:ascii="Candara" w:hAnsi="Candara"/>
          <w:lang w:val="es-MX" w:eastAsia="es-MX"/>
        </w:rPr>
        <w:t xml:space="preserve">la lógica horizontal de la matriz de indicadores; </w:t>
      </w:r>
      <w:r w:rsidR="00361A31" w:rsidRPr="007656B3">
        <w:rPr>
          <w:rFonts w:ascii="Candara" w:hAnsi="Candara"/>
          <w:lang w:val="es-MX" w:eastAsia="es-MX"/>
        </w:rPr>
        <w:t>si bien la lógica no est</w:t>
      </w:r>
      <w:r w:rsidR="00E251C6" w:rsidRPr="007656B3">
        <w:rPr>
          <w:rFonts w:ascii="Candara" w:hAnsi="Candara"/>
          <w:lang w:val="es-MX" w:eastAsia="es-MX"/>
        </w:rPr>
        <w:t>á</w:t>
      </w:r>
      <w:r w:rsidR="00361A31" w:rsidRPr="007656B3">
        <w:rPr>
          <w:rFonts w:ascii="Candara" w:hAnsi="Candara"/>
          <w:lang w:val="es-MX" w:eastAsia="es-MX"/>
        </w:rPr>
        <w:t xml:space="preserve"> </w:t>
      </w:r>
      <w:r w:rsidR="00E251C6" w:rsidRPr="007656B3">
        <w:rPr>
          <w:rFonts w:ascii="Candara" w:hAnsi="Candara"/>
          <w:lang w:val="es-MX" w:eastAsia="es-MX"/>
        </w:rPr>
        <w:t>comprometida;</w:t>
      </w:r>
      <w:r w:rsidR="00361A31" w:rsidRPr="007656B3">
        <w:rPr>
          <w:rFonts w:ascii="Candara" w:hAnsi="Candara"/>
          <w:lang w:val="es-MX" w:eastAsia="es-MX"/>
        </w:rPr>
        <w:t xml:space="preserve"> las actividades son insuficientes para lograr la consecución del componente correspondiente, </w:t>
      </w:r>
      <w:r w:rsidR="00E251C6" w:rsidRPr="007656B3">
        <w:rPr>
          <w:rFonts w:ascii="Candara" w:hAnsi="Candara"/>
          <w:lang w:val="es-MX" w:eastAsia="es-MX"/>
        </w:rPr>
        <w:t>en algunos de los casos. Por ejemplo, la sola realización de pláticas sobre los servicios que ofrece el Sistema de Apertura Rápida de Empresas (SARE) no es suficiente para conseguir la adecuada promoción de este servicio y con ello la consecución del componente relacionado</w:t>
      </w:r>
      <w:r w:rsidR="000E55A5" w:rsidRPr="007656B3">
        <w:rPr>
          <w:rFonts w:ascii="Candara" w:hAnsi="Candara"/>
          <w:lang w:val="es-MX" w:eastAsia="es-MX"/>
        </w:rPr>
        <w:t>, por lo que al programa le hace falta añadir las actividades necesarias</w:t>
      </w:r>
      <w:r w:rsidR="00773A99" w:rsidRPr="007656B3">
        <w:rPr>
          <w:rFonts w:ascii="Candara" w:hAnsi="Candara"/>
          <w:lang w:val="es-MX" w:eastAsia="es-MX"/>
        </w:rPr>
        <w:t>.</w:t>
      </w:r>
    </w:p>
    <w:p w14:paraId="1DBB4127" w14:textId="677F507D" w:rsidR="00773A99" w:rsidRPr="007656B3" w:rsidRDefault="00773A99" w:rsidP="00B21972">
      <w:pPr>
        <w:spacing w:after="240" w:line="360" w:lineRule="auto"/>
        <w:jc w:val="both"/>
        <w:rPr>
          <w:rFonts w:ascii="Candara" w:hAnsi="Candara"/>
          <w:lang w:val="es-MX" w:eastAsia="es-MX"/>
        </w:rPr>
      </w:pPr>
      <w:r w:rsidRPr="007656B3">
        <w:rPr>
          <w:rFonts w:ascii="Candara" w:hAnsi="Candara"/>
          <w:lang w:val="es-MX" w:eastAsia="es-MX"/>
        </w:rPr>
        <w:lastRenderedPageBreak/>
        <w:t>El programa consideró la realización de fichas de indicadores por cada uno de los componentes del programa.</w:t>
      </w:r>
    </w:p>
    <w:p w14:paraId="12C7CF37" w14:textId="0B71CB0F" w:rsidR="00773A99" w:rsidRPr="007656B3" w:rsidRDefault="00773A99" w:rsidP="00B21972">
      <w:pPr>
        <w:spacing w:after="240" w:line="360" w:lineRule="auto"/>
        <w:jc w:val="both"/>
        <w:rPr>
          <w:rFonts w:ascii="Candara" w:hAnsi="Candara"/>
          <w:lang w:val="es-MX" w:eastAsia="es-MX"/>
        </w:rPr>
      </w:pPr>
      <w:r w:rsidRPr="007656B3">
        <w:rPr>
          <w:rFonts w:ascii="Candara" w:hAnsi="Candara"/>
          <w:lang w:val="es-MX" w:eastAsia="es-MX"/>
        </w:rPr>
        <w:t>Por último, le programa realiza los procedimientos de transparencia a los que el municipio está obligado, sin embargo, no publica la información resultante de su gestión, y tampoco los formatos, procedimientos o reglas para acceder al programa.</w:t>
      </w:r>
    </w:p>
    <w:p w14:paraId="3CCA7940" w14:textId="6720B996" w:rsidR="00034C6A" w:rsidRPr="007656B3" w:rsidRDefault="006214FE" w:rsidP="006041A1">
      <w:pPr>
        <w:spacing w:after="240" w:line="360" w:lineRule="auto"/>
        <w:jc w:val="both"/>
        <w:rPr>
          <w:rFonts w:ascii="Candara" w:hAnsi="Candara"/>
          <w:lang w:val="es-MX" w:eastAsia="es-MX"/>
        </w:rPr>
      </w:pPr>
      <w:r w:rsidRPr="007656B3">
        <w:rPr>
          <w:rFonts w:ascii="Candara" w:hAnsi="Candara"/>
          <w:lang w:val="es-MX" w:eastAsia="es-MX"/>
        </w:rPr>
        <w:t>En términos generales el programa está bien diseñado bajo la metodología del marco lógico,</w:t>
      </w:r>
      <w:r w:rsidR="00034C6A" w:rsidRPr="007656B3">
        <w:rPr>
          <w:rFonts w:ascii="Candara" w:hAnsi="Candara"/>
          <w:lang w:val="es-MX" w:eastAsia="es-MX"/>
        </w:rPr>
        <w:t xml:space="preserve"> de modo que siguiendo la escala de las puntuaciones en las 24 preguntas cuantitativas y sus 4 posibles niveles de respuesta que los términos de referencia determinan; el programa obtiene índice de </w:t>
      </w:r>
      <w:r w:rsidR="00034C6A" w:rsidRPr="007656B3">
        <w:rPr>
          <w:rFonts w:ascii="Candara" w:hAnsi="Candara"/>
          <w:b/>
          <w:lang w:val="es-MX" w:eastAsia="es-MX"/>
        </w:rPr>
        <w:t>81.52 puntos</w:t>
      </w:r>
      <w:r w:rsidR="00034C6A" w:rsidRPr="007656B3">
        <w:rPr>
          <w:rFonts w:ascii="Candara" w:hAnsi="Candara"/>
          <w:lang w:val="es-MX" w:eastAsia="es-MX"/>
        </w:rPr>
        <w:t xml:space="preserve"> de 100 posibles.</w:t>
      </w:r>
      <w:r w:rsidR="00ED69E7" w:rsidRPr="007656B3">
        <w:rPr>
          <w:rFonts w:ascii="Candara" w:hAnsi="Candara"/>
          <w:lang w:val="es-MX" w:eastAsia="es-MX"/>
        </w:rPr>
        <w:t xml:space="preserve"> (Según se indica en la Hoja de Resultados)</w:t>
      </w:r>
    </w:p>
    <w:p w14:paraId="3E9A6ABC" w14:textId="77777777" w:rsidR="00ED068A" w:rsidRPr="007656B3" w:rsidRDefault="00034C6A" w:rsidP="006041A1">
      <w:pPr>
        <w:spacing w:after="240" w:line="360" w:lineRule="auto"/>
        <w:jc w:val="both"/>
        <w:rPr>
          <w:rFonts w:ascii="Candara" w:hAnsi="Candara"/>
          <w:lang w:val="es-MX" w:eastAsia="es-MX"/>
        </w:rPr>
      </w:pPr>
      <w:r w:rsidRPr="007656B3">
        <w:rPr>
          <w:rFonts w:ascii="Candara" w:hAnsi="Candara"/>
          <w:lang w:val="es-MX" w:eastAsia="es-MX"/>
        </w:rPr>
        <w:t xml:space="preserve">Los puntos de mejora que se derivan del porcentaje faltante se concentran en las áreas </w:t>
      </w:r>
      <w:r w:rsidR="006214FE" w:rsidRPr="007656B3">
        <w:rPr>
          <w:rFonts w:ascii="Candara" w:hAnsi="Candara"/>
          <w:lang w:val="es-MX" w:eastAsia="es-MX"/>
        </w:rPr>
        <w:t>d</w:t>
      </w:r>
      <w:r w:rsidRPr="007656B3">
        <w:rPr>
          <w:rFonts w:ascii="Candara" w:hAnsi="Candara"/>
          <w:lang w:val="es-MX" w:eastAsia="es-MX"/>
        </w:rPr>
        <w:t xml:space="preserve">e oportunidad que </w:t>
      </w:r>
      <w:r w:rsidR="006214FE" w:rsidRPr="007656B3">
        <w:rPr>
          <w:rFonts w:ascii="Candara" w:hAnsi="Candara"/>
          <w:lang w:val="es-MX" w:eastAsia="es-MX"/>
        </w:rPr>
        <w:t>se listan a continuación:</w:t>
      </w:r>
    </w:p>
    <w:tbl>
      <w:tblPr>
        <w:tblStyle w:val="Tabladecuadrcula7concolores-nfasis11"/>
        <w:tblW w:w="4994" w:type="pct"/>
        <w:tblInd w:w="5" w:type="dxa"/>
        <w:tblLook w:val="04A0" w:firstRow="1" w:lastRow="0" w:firstColumn="1" w:lastColumn="0" w:noHBand="0" w:noVBand="1"/>
      </w:tblPr>
      <w:tblGrid>
        <w:gridCol w:w="1236"/>
        <w:gridCol w:w="7591"/>
      </w:tblGrid>
      <w:tr w:rsidR="00194DD4" w:rsidRPr="007656B3" w14:paraId="34639E9F" w14:textId="77777777" w:rsidTr="00194DD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0" w:type="pct"/>
            <w:hideMark/>
          </w:tcPr>
          <w:p w14:paraId="44FD8A02" w14:textId="77777777" w:rsidR="006214FE" w:rsidRPr="007656B3" w:rsidRDefault="006214FE"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PREGUNTA</w:t>
            </w:r>
          </w:p>
        </w:tc>
        <w:tc>
          <w:tcPr>
            <w:tcW w:w="4300" w:type="pct"/>
            <w:noWrap/>
            <w:hideMark/>
          </w:tcPr>
          <w:p w14:paraId="4DA45527" w14:textId="77777777" w:rsidR="006214FE" w:rsidRPr="007656B3" w:rsidRDefault="006214FE" w:rsidP="009C2502">
            <w:pPr>
              <w:jc w:val="center"/>
              <w:cnfStyle w:val="100000000000" w:firstRow="1" w:lastRow="0" w:firstColumn="0" w:lastColumn="0" w:oddVBand="0" w:evenVBand="0" w:oddHBand="0"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OBSERVACIONES</w:t>
            </w:r>
          </w:p>
        </w:tc>
      </w:tr>
      <w:tr w:rsidR="006214FE" w:rsidRPr="007656B3" w14:paraId="68D33A11" w14:textId="77777777" w:rsidTr="00E440B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00" w:type="pct"/>
            <w:noWrap/>
            <w:hideMark/>
          </w:tcPr>
          <w:p w14:paraId="6CC9115A" w14:textId="77777777" w:rsidR="006214FE" w:rsidRPr="007656B3" w:rsidRDefault="006214FE"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3</w:t>
            </w:r>
          </w:p>
        </w:tc>
        <w:tc>
          <w:tcPr>
            <w:tcW w:w="4300" w:type="pct"/>
            <w:hideMark/>
          </w:tcPr>
          <w:p w14:paraId="78AB907E" w14:textId="77777777" w:rsidR="006214FE" w:rsidRPr="007656B3" w:rsidRDefault="00194DD4" w:rsidP="009C2502">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Existe c</w:t>
            </w:r>
            <w:r w:rsidR="006214FE" w:rsidRPr="007656B3">
              <w:rPr>
                <w:rFonts w:ascii="Candara" w:hAnsi="Candara" w:cs="Calibri"/>
                <w:color w:val="000000"/>
                <w:sz w:val="22"/>
                <w:szCs w:val="22"/>
                <w:lang w:val="es-MX" w:eastAsia="es-MX"/>
              </w:rPr>
              <w:t xml:space="preserve">onsistencia entre </w:t>
            </w:r>
            <w:r w:rsidR="00CA15F7" w:rsidRPr="007656B3">
              <w:rPr>
                <w:rFonts w:ascii="Candara" w:hAnsi="Candara" w:cs="Calibri"/>
                <w:color w:val="000000"/>
                <w:sz w:val="22"/>
                <w:szCs w:val="22"/>
                <w:lang w:val="es-MX" w:eastAsia="es-MX"/>
              </w:rPr>
              <w:t>diagnóstico</w:t>
            </w:r>
            <w:r w:rsidRPr="007656B3">
              <w:rPr>
                <w:rFonts w:ascii="Candara" w:hAnsi="Candara" w:cs="Calibri"/>
                <w:color w:val="000000"/>
                <w:sz w:val="22"/>
                <w:szCs w:val="22"/>
                <w:lang w:val="es-MX" w:eastAsia="es-MX"/>
              </w:rPr>
              <w:t xml:space="preserve"> y población objetivo, aunque se debe r</w:t>
            </w:r>
            <w:r w:rsidR="006214FE" w:rsidRPr="007656B3">
              <w:rPr>
                <w:rFonts w:ascii="Candara" w:hAnsi="Candara" w:cs="Calibri"/>
                <w:color w:val="000000"/>
                <w:sz w:val="22"/>
                <w:szCs w:val="22"/>
                <w:lang w:val="es-MX" w:eastAsia="es-MX"/>
              </w:rPr>
              <w:t xml:space="preserve">elacionar </w:t>
            </w:r>
            <w:r w:rsidRPr="007656B3">
              <w:rPr>
                <w:rFonts w:ascii="Candara" w:hAnsi="Candara" w:cs="Calibri"/>
                <w:color w:val="000000"/>
                <w:sz w:val="22"/>
                <w:szCs w:val="22"/>
                <w:lang w:val="es-MX" w:eastAsia="es-MX"/>
              </w:rPr>
              <w:t xml:space="preserve">de mejor manera </w:t>
            </w:r>
            <w:r w:rsidR="006214FE" w:rsidRPr="007656B3">
              <w:rPr>
                <w:rFonts w:ascii="Candara" w:hAnsi="Candara" w:cs="Calibri"/>
                <w:color w:val="000000"/>
                <w:sz w:val="22"/>
                <w:szCs w:val="22"/>
                <w:lang w:val="es-MX" w:eastAsia="es-MX"/>
              </w:rPr>
              <w:t>el diagnóstico con la población.</w:t>
            </w:r>
          </w:p>
        </w:tc>
      </w:tr>
      <w:tr w:rsidR="00194DD4" w:rsidRPr="007656B3" w14:paraId="1CDEC546" w14:textId="77777777" w:rsidTr="00E440B3">
        <w:trPr>
          <w:trHeight w:val="567"/>
        </w:trPr>
        <w:tc>
          <w:tcPr>
            <w:cnfStyle w:val="001000000000" w:firstRow="0" w:lastRow="0" w:firstColumn="1" w:lastColumn="0" w:oddVBand="0" w:evenVBand="0" w:oddHBand="0" w:evenHBand="0" w:firstRowFirstColumn="0" w:firstRowLastColumn="0" w:lastRowFirstColumn="0" w:lastRowLastColumn="0"/>
            <w:tcW w:w="700" w:type="pct"/>
            <w:noWrap/>
            <w:hideMark/>
          </w:tcPr>
          <w:p w14:paraId="0A67879A" w14:textId="77777777" w:rsidR="006214FE" w:rsidRPr="007656B3" w:rsidRDefault="006214FE" w:rsidP="009C2502">
            <w:pPr>
              <w:rPr>
                <w:rFonts w:ascii="Candara" w:hAnsi="Candara" w:cs="Calibri"/>
                <w:color w:val="000000"/>
                <w:sz w:val="22"/>
                <w:szCs w:val="22"/>
                <w:lang w:val="es-MX" w:eastAsia="es-MX"/>
              </w:rPr>
            </w:pPr>
          </w:p>
        </w:tc>
        <w:tc>
          <w:tcPr>
            <w:tcW w:w="4300" w:type="pct"/>
            <w:hideMark/>
          </w:tcPr>
          <w:p w14:paraId="40C9E83A" w14:textId="77777777" w:rsidR="006214FE" w:rsidRPr="007656B3" w:rsidRDefault="00194DD4" w:rsidP="009C2502">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 xml:space="preserve">La redacción de los nombres de proyectos en las MIR se deben relacionar con los nombres </w:t>
            </w:r>
            <w:r w:rsidR="006214FE" w:rsidRPr="007656B3">
              <w:rPr>
                <w:rFonts w:ascii="Candara" w:hAnsi="Candara" w:cs="Calibri"/>
                <w:color w:val="000000"/>
                <w:sz w:val="22"/>
                <w:szCs w:val="22"/>
                <w:lang w:val="es-MX" w:eastAsia="es-MX"/>
              </w:rPr>
              <w:t xml:space="preserve">de programas </w:t>
            </w:r>
            <w:r w:rsidRPr="007656B3">
              <w:rPr>
                <w:rFonts w:ascii="Candara" w:hAnsi="Candara" w:cs="Calibri"/>
                <w:color w:val="000000"/>
                <w:sz w:val="22"/>
                <w:szCs w:val="22"/>
                <w:lang w:val="es-MX" w:eastAsia="es-MX"/>
              </w:rPr>
              <w:t>en otros documentos normativos del programa</w:t>
            </w:r>
            <w:r w:rsidR="006214FE" w:rsidRPr="007656B3">
              <w:rPr>
                <w:rFonts w:ascii="Candara" w:hAnsi="Candara" w:cs="Calibri"/>
                <w:color w:val="000000"/>
                <w:sz w:val="22"/>
                <w:szCs w:val="22"/>
                <w:lang w:val="es-MX" w:eastAsia="es-MX"/>
              </w:rPr>
              <w:t>.</w:t>
            </w:r>
          </w:p>
        </w:tc>
      </w:tr>
      <w:tr w:rsidR="00A84B73" w:rsidRPr="007656B3" w14:paraId="65175D3F" w14:textId="77777777" w:rsidTr="00BB083D">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700" w:type="pct"/>
            <w:noWrap/>
          </w:tcPr>
          <w:p w14:paraId="2942DDDB" w14:textId="77777777" w:rsidR="00A84B73" w:rsidRPr="007656B3" w:rsidRDefault="00A84B73"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7</w:t>
            </w:r>
          </w:p>
        </w:tc>
        <w:tc>
          <w:tcPr>
            <w:tcW w:w="4300" w:type="pct"/>
          </w:tcPr>
          <w:p w14:paraId="0545E2B8" w14:textId="77777777" w:rsidR="00A84B73" w:rsidRPr="007656B3" w:rsidRDefault="00A84B73" w:rsidP="009C2502">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Se encontraron insuficiencias con las definiciones de las poblaciones potencial y objetivo.</w:t>
            </w:r>
          </w:p>
        </w:tc>
      </w:tr>
      <w:tr w:rsidR="006214FE" w:rsidRPr="007656B3" w14:paraId="473F54E3" w14:textId="77777777" w:rsidTr="00BB083D">
        <w:trPr>
          <w:trHeight w:val="558"/>
        </w:trPr>
        <w:tc>
          <w:tcPr>
            <w:cnfStyle w:val="001000000000" w:firstRow="0" w:lastRow="0" w:firstColumn="1" w:lastColumn="0" w:oddVBand="0" w:evenVBand="0" w:oddHBand="0" w:evenHBand="0" w:firstRowFirstColumn="0" w:firstRowLastColumn="0" w:lastRowFirstColumn="0" w:lastRowLastColumn="0"/>
            <w:tcW w:w="700" w:type="pct"/>
            <w:noWrap/>
            <w:hideMark/>
          </w:tcPr>
          <w:p w14:paraId="4C6120C3" w14:textId="77777777" w:rsidR="006214FE" w:rsidRPr="007656B3" w:rsidRDefault="006214FE"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9</w:t>
            </w:r>
          </w:p>
        </w:tc>
        <w:tc>
          <w:tcPr>
            <w:tcW w:w="4300" w:type="pct"/>
            <w:hideMark/>
          </w:tcPr>
          <w:p w14:paraId="4532C1BD" w14:textId="77777777" w:rsidR="006214FE" w:rsidRPr="007656B3" w:rsidRDefault="00194DD4" w:rsidP="009C2502">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El formato de registro para r</w:t>
            </w:r>
            <w:r w:rsidR="006214FE" w:rsidRPr="007656B3">
              <w:rPr>
                <w:rFonts w:ascii="Candara" w:hAnsi="Candara" w:cs="Calibri"/>
                <w:color w:val="000000"/>
                <w:sz w:val="22"/>
                <w:szCs w:val="22"/>
                <w:lang w:val="es-MX" w:eastAsia="es-MX"/>
              </w:rPr>
              <w:t>equisitos parciales</w:t>
            </w:r>
            <w:r w:rsidRPr="007656B3">
              <w:rPr>
                <w:rFonts w:ascii="Candara" w:hAnsi="Candara" w:cs="Calibri"/>
                <w:color w:val="000000"/>
                <w:sz w:val="22"/>
                <w:szCs w:val="22"/>
                <w:lang w:val="es-MX" w:eastAsia="es-MX"/>
              </w:rPr>
              <w:t xml:space="preserve"> solo contiene dos criterios de selección</w:t>
            </w:r>
            <w:r w:rsidR="006214FE" w:rsidRPr="007656B3">
              <w:rPr>
                <w:rFonts w:ascii="Candara" w:hAnsi="Candara" w:cs="Calibri"/>
                <w:color w:val="000000"/>
                <w:sz w:val="22"/>
                <w:szCs w:val="22"/>
                <w:lang w:val="es-MX" w:eastAsia="es-MX"/>
              </w:rPr>
              <w:t>: idea de negocio y que tengan una empresa establecida.</w:t>
            </w:r>
          </w:p>
        </w:tc>
      </w:tr>
      <w:tr w:rsidR="006214FE" w:rsidRPr="007656B3" w14:paraId="35A549EC" w14:textId="77777777" w:rsidTr="00BB083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00" w:type="pct"/>
            <w:noWrap/>
            <w:hideMark/>
          </w:tcPr>
          <w:p w14:paraId="63A87183" w14:textId="77777777" w:rsidR="006214FE" w:rsidRPr="007656B3" w:rsidRDefault="006214FE"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14</w:t>
            </w:r>
          </w:p>
        </w:tc>
        <w:tc>
          <w:tcPr>
            <w:tcW w:w="4300" w:type="pct"/>
            <w:hideMark/>
          </w:tcPr>
          <w:p w14:paraId="5017A1C1" w14:textId="77777777" w:rsidR="006214FE" w:rsidRPr="007656B3" w:rsidRDefault="006214FE" w:rsidP="009C2502">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Difundir procedimientos para determinar las fases del proceso en que un usuario puede ubicarse.</w:t>
            </w:r>
          </w:p>
        </w:tc>
      </w:tr>
      <w:tr w:rsidR="00194DD4" w:rsidRPr="007656B3" w14:paraId="508B4D39" w14:textId="77777777" w:rsidTr="00BB083D">
        <w:trPr>
          <w:trHeight w:val="560"/>
        </w:trPr>
        <w:tc>
          <w:tcPr>
            <w:cnfStyle w:val="001000000000" w:firstRow="0" w:lastRow="0" w:firstColumn="1" w:lastColumn="0" w:oddVBand="0" w:evenVBand="0" w:oddHBand="0" w:evenHBand="0" w:firstRowFirstColumn="0" w:firstRowLastColumn="0" w:lastRowFirstColumn="0" w:lastRowLastColumn="0"/>
            <w:tcW w:w="700" w:type="pct"/>
            <w:noWrap/>
            <w:hideMark/>
          </w:tcPr>
          <w:p w14:paraId="2111B04A" w14:textId="77777777" w:rsidR="006214FE" w:rsidRPr="007656B3" w:rsidRDefault="006214FE"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22</w:t>
            </w:r>
          </w:p>
        </w:tc>
        <w:tc>
          <w:tcPr>
            <w:tcW w:w="4300" w:type="pct"/>
            <w:hideMark/>
          </w:tcPr>
          <w:p w14:paraId="3EA4BA49" w14:textId="77777777" w:rsidR="006214FE" w:rsidRPr="007656B3" w:rsidRDefault="00A84B73" w:rsidP="009C2502">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Aun cuando se tiene un antecedente, el i</w:t>
            </w:r>
            <w:r w:rsidR="006214FE" w:rsidRPr="007656B3">
              <w:rPr>
                <w:rFonts w:ascii="Candara" w:hAnsi="Candara" w:cs="Calibri"/>
                <w:color w:val="000000"/>
                <w:sz w:val="22"/>
                <w:szCs w:val="22"/>
                <w:lang w:val="es-MX" w:eastAsia="es-MX"/>
              </w:rPr>
              <w:t>ndicador 1</w:t>
            </w:r>
            <w:r w:rsidRPr="007656B3">
              <w:rPr>
                <w:rFonts w:ascii="Candara" w:hAnsi="Candara" w:cs="Calibri"/>
                <w:color w:val="000000"/>
                <w:sz w:val="22"/>
                <w:szCs w:val="22"/>
                <w:lang w:val="es-MX" w:eastAsia="es-MX"/>
              </w:rPr>
              <w:t xml:space="preserve"> en la ficha de indicador</w:t>
            </w:r>
            <w:r w:rsidR="006214FE" w:rsidRPr="007656B3">
              <w:rPr>
                <w:rFonts w:ascii="Candara" w:hAnsi="Candara" w:cs="Calibri"/>
                <w:color w:val="000000"/>
                <w:sz w:val="22"/>
                <w:szCs w:val="22"/>
                <w:lang w:val="es-MX" w:eastAsia="es-MX"/>
              </w:rPr>
              <w:t xml:space="preserve"> no </w:t>
            </w:r>
            <w:r w:rsidRPr="007656B3">
              <w:rPr>
                <w:rFonts w:ascii="Candara" w:hAnsi="Candara" w:cs="Calibri"/>
                <w:color w:val="000000"/>
                <w:sz w:val="22"/>
                <w:szCs w:val="22"/>
                <w:lang w:val="es-MX" w:eastAsia="es-MX"/>
              </w:rPr>
              <w:t>contiene una línea base.</w:t>
            </w:r>
          </w:p>
        </w:tc>
      </w:tr>
      <w:tr w:rsidR="00A84B73" w:rsidRPr="007656B3" w14:paraId="1EAAA071" w14:textId="77777777" w:rsidTr="00E440B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00" w:type="pct"/>
            <w:noWrap/>
            <w:hideMark/>
          </w:tcPr>
          <w:p w14:paraId="0B1E6139" w14:textId="77777777" w:rsidR="006214FE" w:rsidRPr="007656B3" w:rsidRDefault="006214FE"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28</w:t>
            </w:r>
          </w:p>
        </w:tc>
        <w:tc>
          <w:tcPr>
            <w:tcW w:w="4300" w:type="pct"/>
            <w:hideMark/>
          </w:tcPr>
          <w:p w14:paraId="27846F32" w14:textId="77777777" w:rsidR="006214FE" w:rsidRPr="007656B3" w:rsidRDefault="00A84B73" w:rsidP="009C2502">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 xml:space="preserve">No se muestran los </w:t>
            </w:r>
            <w:r w:rsidR="006214FE" w:rsidRPr="007656B3">
              <w:rPr>
                <w:rFonts w:ascii="Candara" w:hAnsi="Candara" w:cs="Calibri"/>
                <w:color w:val="000000"/>
                <w:sz w:val="22"/>
                <w:szCs w:val="22"/>
                <w:lang w:val="es-MX" w:eastAsia="es-MX"/>
              </w:rPr>
              <w:t>resultados en la página</w:t>
            </w:r>
            <w:r w:rsidR="00CA15F7" w:rsidRPr="007656B3">
              <w:rPr>
                <w:rFonts w:ascii="Candara" w:hAnsi="Candara" w:cs="Calibri"/>
                <w:color w:val="000000"/>
                <w:sz w:val="22"/>
                <w:szCs w:val="22"/>
                <w:lang w:val="es-MX" w:eastAsia="es-MX"/>
              </w:rPr>
              <w:t xml:space="preserve"> web del municipio</w:t>
            </w:r>
            <w:r w:rsidR="006214FE" w:rsidRPr="007656B3">
              <w:rPr>
                <w:rFonts w:ascii="Candara" w:hAnsi="Candara" w:cs="Calibri"/>
                <w:color w:val="000000"/>
                <w:sz w:val="22"/>
                <w:szCs w:val="22"/>
                <w:lang w:val="es-MX" w:eastAsia="es-MX"/>
              </w:rPr>
              <w:t>.</w:t>
            </w:r>
          </w:p>
        </w:tc>
      </w:tr>
      <w:tr w:rsidR="00A84B73" w:rsidRPr="007656B3" w14:paraId="71E62E07" w14:textId="77777777" w:rsidTr="00BB083D">
        <w:trPr>
          <w:trHeight w:val="543"/>
        </w:trPr>
        <w:tc>
          <w:tcPr>
            <w:cnfStyle w:val="001000000000" w:firstRow="0" w:lastRow="0" w:firstColumn="1" w:lastColumn="0" w:oddVBand="0" w:evenVBand="0" w:oddHBand="0" w:evenHBand="0" w:firstRowFirstColumn="0" w:firstRowLastColumn="0" w:lastRowFirstColumn="0" w:lastRowLastColumn="0"/>
            <w:tcW w:w="700" w:type="pct"/>
            <w:noWrap/>
          </w:tcPr>
          <w:p w14:paraId="12D9C946" w14:textId="77777777" w:rsidR="00A84B73" w:rsidRPr="007656B3" w:rsidRDefault="00A84B73" w:rsidP="009C2502">
            <w:pPr>
              <w:jc w:val="center"/>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29</w:t>
            </w:r>
          </w:p>
        </w:tc>
        <w:tc>
          <w:tcPr>
            <w:tcW w:w="4300" w:type="pct"/>
          </w:tcPr>
          <w:p w14:paraId="480B3B13" w14:textId="77777777" w:rsidR="00A84B73" w:rsidRPr="007656B3" w:rsidRDefault="00A84B73" w:rsidP="009C2502">
            <w:pPr>
              <w:cnfStyle w:val="000000000000" w:firstRow="0" w:lastRow="0" w:firstColumn="0" w:lastColumn="0" w:oddVBand="0" w:evenVBand="0" w:oddHBand="0" w:evenHBand="0" w:firstRowFirstColumn="0" w:firstRowLastColumn="0" w:lastRowFirstColumn="0" w:lastRowLastColumn="0"/>
              <w:rPr>
                <w:rFonts w:ascii="Candara" w:hAnsi="Candara" w:cs="Calibri"/>
                <w:color w:val="000000"/>
                <w:sz w:val="22"/>
                <w:szCs w:val="22"/>
                <w:lang w:val="es-MX" w:eastAsia="es-MX"/>
              </w:rPr>
            </w:pPr>
            <w:r w:rsidRPr="007656B3">
              <w:rPr>
                <w:rFonts w:ascii="Candara" w:hAnsi="Candara" w:cs="Calibri"/>
                <w:color w:val="000000"/>
                <w:sz w:val="22"/>
                <w:szCs w:val="22"/>
                <w:lang w:val="es-MX" w:eastAsia="es-MX"/>
              </w:rPr>
              <w:t>El documento normativo del programa no establece procedimientos estandarizados, sistematizados y públicos.</w:t>
            </w:r>
          </w:p>
        </w:tc>
      </w:tr>
    </w:tbl>
    <w:p w14:paraId="069A91B7" w14:textId="77777777" w:rsidR="00E440B3" w:rsidRPr="007656B3" w:rsidRDefault="00E440B3" w:rsidP="00C14B14">
      <w:pPr>
        <w:pStyle w:val="Ttulo1"/>
        <w:spacing w:line="480"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br w:type="page"/>
      </w:r>
    </w:p>
    <w:p w14:paraId="6F33E19E" w14:textId="6643DD39" w:rsidR="003A3762" w:rsidRPr="007656B3" w:rsidRDefault="003A3762" w:rsidP="00B35448">
      <w:pPr>
        <w:pStyle w:val="Ttulo1"/>
        <w:spacing w:line="480"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lastRenderedPageBreak/>
        <w:t xml:space="preserve">Apartado I. </w:t>
      </w:r>
      <w:r w:rsidR="009D13BA" w:rsidRPr="007656B3">
        <w:rPr>
          <w:rFonts w:ascii="Candara" w:eastAsia="Times New Roman" w:hAnsi="Candara"/>
          <w:b/>
          <w:sz w:val="24"/>
          <w:szCs w:val="24"/>
          <w:lang w:val="es-MX" w:eastAsia="es-MX"/>
        </w:rPr>
        <w:t>Justificación de la creación y del diseño del programa</w:t>
      </w:r>
    </w:p>
    <w:p w14:paraId="34634AC2" w14:textId="31EC6490" w:rsidR="003A3762" w:rsidRPr="007656B3" w:rsidRDefault="003A3762" w:rsidP="00B35448">
      <w:pPr>
        <w:pStyle w:val="Subttulo"/>
        <w:spacing w:after="0" w:line="480"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7F7BFA" w:rsidRPr="007656B3" w14:paraId="4CE7BE3E" w14:textId="77777777" w:rsidTr="007F7B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1AEEAB02" w14:textId="77777777" w:rsidR="007F7BFA" w:rsidRPr="007656B3" w:rsidRDefault="007F7BFA" w:rsidP="00C14B14">
            <w:pPr>
              <w:rPr>
                <w:rFonts w:ascii="Candara" w:hAnsi="Candara" w:cs="Rajdhani"/>
                <w:b/>
                <w:lang w:val="es-MX" w:eastAsia="es-MX"/>
              </w:rPr>
            </w:pPr>
          </w:p>
        </w:tc>
        <w:tc>
          <w:tcPr>
            <w:tcW w:w="7571" w:type="dxa"/>
          </w:tcPr>
          <w:p w14:paraId="1D6751E7" w14:textId="3E493E7A" w:rsidR="007F7BFA" w:rsidRPr="007656B3" w:rsidRDefault="007F7BFA" w:rsidP="007F7BFA">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1FBDBC26" w14:textId="5B6F672B" w:rsidR="007F7BFA" w:rsidRPr="007656B3" w:rsidRDefault="007F7BFA" w:rsidP="00B35448">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7F7BFA" w:rsidRPr="007656B3" w14:paraId="121E253D" w14:textId="77777777" w:rsidTr="007F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4F6791E9" w14:textId="103E4EAF" w:rsidR="007F7BFA" w:rsidRPr="007656B3" w:rsidRDefault="007F7BFA" w:rsidP="007F7BFA">
            <w:pPr>
              <w:ind w:left="113" w:right="113"/>
              <w:jc w:val="center"/>
              <w:rPr>
                <w:rFonts w:ascii="Candara" w:hAnsi="Candara" w:cs="Rajdhani"/>
                <w:lang w:val="es-MX" w:eastAsia="es-MX"/>
              </w:rPr>
            </w:pPr>
            <w:r w:rsidRPr="007656B3">
              <w:rPr>
                <w:rFonts w:ascii="Candara" w:hAnsi="Candara" w:cs="Rajdhani"/>
                <w:lang w:val="es-MX" w:eastAsia="es-MX"/>
              </w:rPr>
              <w:t>Pregunta 1</w:t>
            </w:r>
          </w:p>
        </w:tc>
        <w:tc>
          <w:tcPr>
            <w:tcW w:w="7571" w:type="dxa"/>
            <w:tcBorders>
              <w:right w:val="single" w:sz="4" w:space="0" w:color="auto"/>
            </w:tcBorders>
            <w:shd w:val="clear" w:color="auto" w:fill="auto"/>
          </w:tcPr>
          <w:p w14:paraId="00CCE98F" w14:textId="17D2735D" w:rsidR="00AB1848"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El programa </w:t>
            </w:r>
            <w:r w:rsidR="00405D04" w:rsidRPr="007656B3">
              <w:rPr>
                <w:rFonts w:ascii="Candara" w:hAnsi="Candara" w:cs="Rajdhani"/>
                <w:lang w:val="es-MX" w:eastAsia="es-MX"/>
              </w:rPr>
              <w:t xml:space="preserve">define su problema como una situación negativa y especifica algunas de sus relaciones causales. Sin embargo, </w:t>
            </w:r>
            <w:r w:rsidRPr="007656B3">
              <w:rPr>
                <w:rFonts w:ascii="Candara" w:hAnsi="Candara" w:cs="Rajdhani"/>
                <w:lang w:val="es-MX" w:eastAsia="es-MX"/>
              </w:rPr>
              <w:t>no define el plazo para la revisión y actualización del problema o necesidad prioritaria.</w:t>
            </w:r>
          </w:p>
          <w:p w14:paraId="717A3274" w14:textId="76D43E4A" w:rsidR="007F7BFA"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Se define la población beneficiaria pero no se hace una distinción entre hombres y mujeres.</w:t>
            </w:r>
          </w:p>
        </w:tc>
        <w:tc>
          <w:tcPr>
            <w:tcW w:w="1134" w:type="dxa"/>
            <w:tcBorders>
              <w:top w:val="single" w:sz="4" w:space="0" w:color="7F7F7F" w:themeColor="text1" w:themeTint="80"/>
              <w:left w:val="single" w:sz="4" w:space="0" w:color="auto"/>
            </w:tcBorders>
            <w:vAlign w:val="center"/>
          </w:tcPr>
          <w:p w14:paraId="77EE757D" w14:textId="3433242C" w:rsidR="007F7BFA" w:rsidRPr="007656B3" w:rsidRDefault="007F7BFA" w:rsidP="007F7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w:t>
            </w:r>
            <w:r w:rsidR="00950FDF" w:rsidRPr="007656B3">
              <w:rPr>
                <w:rFonts w:asciiTheme="minorHAnsi" w:hAnsiTheme="minorHAnsi" w:cs="Rajdhani"/>
                <w:sz w:val="22"/>
                <w:lang w:val="es-MX" w:eastAsia="es-MX"/>
              </w:rPr>
              <w:t>-P-1</w:t>
            </w:r>
            <w:r w:rsidRPr="007656B3">
              <w:rPr>
                <w:rFonts w:asciiTheme="minorHAnsi" w:hAnsiTheme="minorHAnsi" w:cs="Rajdhani"/>
                <w:sz w:val="22"/>
                <w:lang w:val="es-MX" w:eastAsia="es-MX"/>
              </w:rPr>
              <w:t>-CT</w:t>
            </w:r>
          </w:p>
        </w:tc>
      </w:tr>
      <w:tr w:rsidR="007F7BFA" w:rsidRPr="007656B3" w14:paraId="69068571" w14:textId="77777777" w:rsidTr="007F7BFA">
        <w:tc>
          <w:tcPr>
            <w:cnfStyle w:val="001000000000" w:firstRow="0" w:lastRow="0" w:firstColumn="1" w:lastColumn="0" w:oddVBand="0" w:evenVBand="0" w:oddHBand="0" w:evenHBand="0" w:firstRowFirstColumn="0" w:firstRowLastColumn="0" w:lastRowFirstColumn="0" w:lastRowLastColumn="0"/>
            <w:tcW w:w="510" w:type="dxa"/>
            <w:vMerge/>
          </w:tcPr>
          <w:p w14:paraId="10540F32" w14:textId="77777777" w:rsidR="007F7BFA" w:rsidRPr="007656B3" w:rsidRDefault="007F7BFA" w:rsidP="00B35448">
            <w:pPr>
              <w:rPr>
                <w:rFonts w:ascii="Candara" w:hAnsi="Candara" w:cs="Rajdhani"/>
                <w:b/>
                <w:lang w:val="es-MX" w:eastAsia="es-MX"/>
              </w:rPr>
            </w:pPr>
          </w:p>
        </w:tc>
        <w:tc>
          <w:tcPr>
            <w:tcW w:w="7571" w:type="dxa"/>
            <w:tcBorders>
              <w:right w:val="single" w:sz="4" w:space="0" w:color="auto"/>
            </w:tcBorders>
          </w:tcPr>
          <w:p w14:paraId="5E6F39EB" w14:textId="5355741B" w:rsidR="007F7BFA" w:rsidRPr="007656B3" w:rsidRDefault="007F7BFA" w:rsidP="007F7BFA">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6C0DD08C" w14:textId="76EC030A" w:rsidR="007F7BFA" w:rsidRPr="007656B3" w:rsidRDefault="007F7BFA" w:rsidP="00F276AF">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7F7BFA" w:rsidRPr="007656B3" w14:paraId="62B3964B" w14:textId="77777777" w:rsidTr="007F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04244A1F" w14:textId="77777777" w:rsidR="007F7BFA" w:rsidRPr="007656B3" w:rsidRDefault="007F7BFA" w:rsidP="007F7BFA">
            <w:pPr>
              <w:jc w:val="both"/>
              <w:rPr>
                <w:rFonts w:ascii="Candara" w:hAnsi="Candara" w:cs="Rajdhani"/>
                <w:lang w:val="es-MX" w:eastAsia="es-MX"/>
              </w:rPr>
            </w:pPr>
          </w:p>
        </w:tc>
        <w:tc>
          <w:tcPr>
            <w:tcW w:w="7571" w:type="dxa"/>
            <w:tcBorders>
              <w:right w:val="single" w:sz="4" w:space="0" w:color="auto"/>
            </w:tcBorders>
            <w:shd w:val="clear" w:color="auto" w:fill="auto"/>
          </w:tcPr>
          <w:p w14:paraId="21EF7408" w14:textId="77777777" w:rsidR="007F7BFA" w:rsidRPr="007656B3" w:rsidRDefault="00ED69E7" w:rsidP="007F7BF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recomendable que el documento de diagnóstico del programa se actualice por lo menos una vez al año.</w:t>
            </w:r>
            <w:r w:rsidR="00A133D7" w:rsidRPr="007656B3">
              <w:rPr>
                <w:rFonts w:ascii="Candara" w:hAnsi="Candara" w:cs="Rajdhani"/>
                <w:lang w:val="es-MX" w:eastAsia="es-MX"/>
              </w:rPr>
              <w:t xml:space="preserve"> Y que contenga por lo menos los elementos siguientes:</w:t>
            </w:r>
          </w:p>
          <w:p w14:paraId="64388104" w14:textId="169776A8" w:rsidR="00A133D7" w:rsidRPr="007656B3" w:rsidRDefault="00A133D7" w:rsidP="00A133D7">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Características de las poblaciones potencial y objetivo. Que permitan darle dirección y prioridad a la intervención pública. </w:t>
            </w:r>
          </w:p>
          <w:p w14:paraId="433E0F39" w14:textId="77777777" w:rsidR="00A133D7" w:rsidRPr="007656B3" w:rsidRDefault="00A133D7" w:rsidP="00A133D7">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Ubicación de la población o segmentación sociodemográfica. De modo que lo ejecutores focalicen recursos para atender de manera más eficiente a su población.</w:t>
            </w:r>
          </w:p>
          <w:p w14:paraId="1A77FBF2" w14:textId="77777777" w:rsidR="00A133D7" w:rsidRPr="007656B3" w:rsidRDefault="00A133D7" w:rsidP="00A133D7">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Definición de la situación problemática y sus relaciones causales conforme al modelo de la MML.</w:t>
            </w:r>
          </w:p>
          <w:p w14:paraId="1D26D935" w14:textId="6F5A9E44" w:rsidR="00A133D7" w:rsidRPr="007656B3" w:rsidRDefault="00A133D7" w:rsidP="00A133D7">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Caracterización </w:t>
            </w:r>
            <w:r w:rsidR="00405D04" w:rsidRPr="007656B3">
              <w:rPr>
                <w:rFonts w:ascii="Candara" w:hAnsi="Candara" w:cs="Rajdhani"/>
                <w:lang w:val="es-MX" w:eastAsia="es-MX"/>
              </w:rPr>
              <w:t xml:space="preserve">general </w:t>
            </w:r>
            <w:r w:rsidRPr="007656B3">
              <w:rPr>
                <w:rFonts w:ascii="Candara" w:hAnsi="Candara" w:cs="Rajdhani"/>
                <w:lang w:val="es-MX" w:eastAsia="es-MX"/>
              </w:rPr>
              <w:t>de la propuesta de solución a la situación problemática.</w:t>
            </w:r>
          </w:p>
          <w:p w14:paraId="1ECCCAF4" w14:textId="5C54C05C" w:rsidR="00A133D7" w:rsidRPr="007656B3" w:rsidRDefault="00A133D7" w:rsidP="00A133D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 modo que estás definiciones sirvan de insumo para la posterior aplicación de la MML y se siga un solo hilo conductor en todo el proceso de planeación.</w:t>
            </w:r>
          </w:p>
        </w:tc>
        <w:tc>
          <w:tcPr>
            <w:tcW w:w="1134" w:type="dxa"/>
            <w:tcBorders>
              <w:left w:val="single" w:sz="4" w:space="0" w:color="auto"/>
            </w:tcBorders>
            <w:vAlign w:val="center"/>
          </w:tcPr>
          <w:p w14:paraId="3192AAEA" w14:textId="23572D05" w:rsidR="007F7BFA" w:rsidRPr="007656B3" w:rsidRDefault="00950FDF" w:rsidP="007F7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R-P-1-CT</w:t>
            </w:r>
          </w:p>
        </w:tc>
      </w:tr>
    </w:tbl>
    <w:p w14:paraId="306702E3" w14:textId="00EAC344" w:rsidR="00607DF5" w:rsidRPr="007656B3" w:rsidRDefault="00607DF5" w:rsidP="00607DF5">
      <w:pPr>
        <w:rPr>
          <w:rFonts w:ascii="Candara" w:hAnsi="Candara"/>
          <w:lang w:val="es-MX" w:eastAsia="es-MX"/>
        </w:rPr>
      </w:pPr>
    </w:p>
    <w:p w14:paraId="23199D80" w14:textId="77777777" w:rsidR="006E6694" w:rsidRPr="007656B3" w:rsidRDefault="006E6694" w:rsidP="006E6694">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6E6694" w:rsidRPr="007656B3" w14:paraId="05872D0D"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28BBF4CB" w14:textId="77777777" w:rsidR="006E6694" w:rsidRPr="007656B3" w:rsidRDefault="006E6694" w:rsidP="00721FE2">
            <w:pPr>
              <w:rPr>
                <w:rFonts w:ascii="Candara" w:hAnsi="Candara" w:cs="Rajdhani"/>
                <w:b/>
                <w:lang w:val="es-MX" w:eastAsia="es-MX"/>
              </w:rPr>
            </w:pPr>
          </w:p>
        </w:tc>
        <w:tc>
          <w:tcPr>
            <w:tcW w:w="7571" w:type="dxa"/>
          </w:tcPr>
          <w:p w14:paraId="4DAAD98D" w14:textId="77777777" w:rsidR="006E6694" w:rsidRPr="007656B3" w:rsidRDefault="006E6694"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2E68CCD7" w14:textId="77777777" w:rsidR="006E6694" w:rsidRPr="007656B3" w:rsidRDefault="006E6694"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6E6694" w:rsidRPr="007656B3" w14:paraId="1EE316D8"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2DD7F024" w14:textId="77777777" w:rsidR="006E6694" w:rsidRPr="007656B3" w:rsidRDefault="006E6694" w:rsidP="00721FE2">
            <w:pPr>
              <w:ind w:left="113" w:right="113"/>
              <w:jc w:val="center"/>
              <w:rPr>
                <w:rFonts w:ascii="Candara" w:hAnsi="Candara" w:cs="Rajdhani"/>
                <w:lang w:val="es-MX" w:eastAsia="es-MX"/>
              </w:rPr>
            </w:pPr>
            <w:r w:rsidRPr="007656B3">
              <w:rPr>
                <w:rFonts w:ascii="Candara" w:hAnsi="Candara" w:cs="Rajdhani"/>
                <w:lang w:val="es-MX" w:eastAsia="es-MX"/>
              </w:rPr>
              <w:t>Pregunta 2</w:t>
            </w:r>
          </w:p>
        </w:tc>
        <w:tc>
          <w:tcPr>
            <w:tcW w:w="7571" w:type="dxa"/>
            <w:tcBorders>
              <w:right w:val="single" w:sz="4" w:space="0" w:color="auto"/>
            </w:tcBorders>
            <w:shd w:val="clear" w:color="auto" w:fill="auto"/>
          </w:tcPr>
          <w:p w14:paraId="6973B80E" w14:textId="521FE38F" w:rsidR="00AB1848"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El diagnóstico del problema no cuantifica ni especifica las características de la población que presenta el problema.</w:t>
            </w:r>
          </w:p>
          <w:p w14:paraId="1768D904" w14:textId="4737858D" w:rsidR="00AB1848"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No especifica el plazo para la revisión y actualización del diagnóstico de problema</w:t>
            </w:r>
          </w:p>
          <w:p w14:paraId="50245331" w14:textId="7B46F6B9" w:rsidR="006E6694" w:rsidRPr="007656B3" w:rsidRDefault="006E6694"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1C986EE5" w14:textId="1E5E2941" w:rsidR="006E6694" w:rsidRPr="007656B3" w:rsidRDefault="00A133D7"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w:t>
            </w:r>
            <w:r w:rsidR="006E6694" w:rsidRPr="007656B3">
              <w:rPr>
                <w:rFonts w:asciiTheme="minorHAnsi" w:hAnsiTheme="minorHAnsi" w:cs="Rajdhani"/>
                <w:sz w:val="22"/>
                <w:lang w:val="es-MX" w:eastAsia="es-MX"/>
              </w:rPr>
              <w:t>-CT</w:t>
            </w:r>
          </w:p>
        </w:tc>
      </w:tr>
      <w:tr w:rsidR="006E6694" w:rsidRPr="007656B3" w14:paraId="199A140C" w14:textId="77777777" w:rsidTr="00721FE2">
        <w:tc>
          <w:tcPr>
            <w:cnfStyle w:val="001000000000" w:firstRow="0" w:lastRow="0" w:firstColumn="1" w:lastColumn="0" w:oddVBand="0" w:evenVBand="0" w:oddHBand="0" w:evenHBand="0" w:firstRowFirstColumn="0" w:firstRowLastColumn="0" w:lastRowFirstColumn="0" w:lastRowLastColumn="0"/>
            <w:tcW w:w="510" w:type="dxa"/>
            <w:vMerge/>
          </w:tcPr>
          <w:p w14:paraId="08F0132C" w14:textId="77777777" w:rsidR="006E6694" w:rsidRPr="007656B3" w:rsidRDefault="006E6694" w:rsidP="00721FE2">
            <w:pPr>
              <w:rPr>
                <w:rFonts w:ascii="Candara" w:hAnsi="Candara" w:cs="Rajdhani"/>
                <w:b/>
                <w:lang w:val="es-MX" w:eastAsia="es-MX"/>
              </w:rPr>
            </w:pPr>
          </w:p>
        </w:tc>
        <w:tc>
          <w:tcPr>
            <w:tcW w:w="7571" w:type="dxa"/>
            <w:tcBorders>
              <w:right w:val="single" w:sz="4" w:space="0" w:color="auto"/>
            </w:tcBorders>
          </w:tcPr>
          <w:p w14:paraId="7D1C2306" w14:textId="77777777" w:rsidR="006E6694" w:rsidRPr="007656B3" w:rsidRDefault="006E6694"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3B78852E" w14:textId="77777777" w:rsidR="006E6694" w:rsidRPr="007656B3" w:rsidRDefault="006E6694"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6E6694" w:rsidRPr="007656B3" w14:paraId="219F2649"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46FFDE23" w14:textId="77777777" w:rsidR="006E6694" w:rsidRPr="007656B3" w:rsidRDefault="006E6694"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444F0272" w14:textId="77777777" w:rsidR="00405D04" w:rsidRPr="007656B3" w:rsidRDefault="00405D04" w:rsidP="00405D04">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recomendable que se especifique en el documento normativo del problema, las características de la población que el programa planea atender, dicha información debe estar ligada al diagnóstico a que hace referencia la recomendación anterior.</w:t>
            </w:r>
          </w:p>
          <w:p w14:paraId="012F35F4" w14:textId="21681840" w:rsidR="006E6694" w:rsidRPr="007656B3" w:rsidRDefault="00405D04" w:rsidP="001B058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igualmente recomendable que esta misma población objetivo se encuentre pla</w:t>
            </w:r>
            <w:r w:rsidR="001B058A" w:rsidRPr="007656B3">
              <w:rPr>
                <w:rFonts w:ascii="Candara" w:hAnsi="Candara" w:cs="Rajdhani"/>
                <w:lang w:val="es-MX" w:eastAsia="es-MX"/>
              </w:rPr>
              <w:t>s</w:t>
            </w:r>
            <w:r w:rsidRPr="007656B3">
              <w:rPr>
                <w:rFonts w:ascii="Candara" w:hAnsi="Candara" w:cs="Rajdhani"/>
                <w:lang w:val="es-MX" w:eastAsia="es-MX"/>
              </w:rPr>
              <w:t xml:space="preserve">mada en el problema principal así como en el  </w:t>
            </w:r>
            <w:r w:rsidR="001B058A" w:rsidRPr="007656B3">
              <w:rPr>
                <w:rFonts w:ascii="Candara" w:hAnsi="Candara" w:cs="Rajdhani"/>
                <w:lang w:val="es-MX" w:eastAsia="es-MX"/>
              </w:rPr>
              <w:t xml:space="preserve">nivel de </w:t>
            </w:r>
            <w:r w:rsidR="001B058A" w:rsidRPr="007656B3">
              <w:rPr>
                <w:rFonts w:ascii="Candara" w:hAnsi="Candara" w:cs="Rajdhani"/>
                <w:lang w:val="es-MX" w:eastAsia="es-MX"/>
              </w:rPr>
              <w:lastRenderedPageBreak/>
              <w:t>Propósito de la Matriz de Indicadores para Resultados que se diseñe para el programa.</w:t>
            </w:r>
          </w:p>
        </w:tc>
        <w:tc>
          <w:tcPr>
            <w:tcW w:w="1134" w:type="dxa"/>
            <w:tcBorders>
              <w:left w:val="single" w:sz="4" w:space="0" w:color="auto"/>
            </w:tcBorders>
            <w:vAlign w:val="center"/>
          </w:tcPr>
          <w:p w14:paraId="0B3594EE" w14:textId="726C3766" w:rsidR="006E6694" w:rsidRPr="007656B3" w:rsidRDefault="00045281"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lastRenderedPageBreak/>
              <w:t>R-P-2</w:t>
            </w:r>
            <w:r w:rsidR="00950FDF" w:rsidRPr="007656B3">
              <w:rPr>
                <w:rFonts w:asciiTheme="minorHAnsi" w:hAnsiTheme="minorHAnsi" w:cs="Rajdhani"/>
                <w:sz w:val="22"/>
                <w:lang w:val="es-MX" w:eastAsia="es-MX"/>
              </w:rPr>
              <w:t>-CT</w:t>
            </w:r>
          </w:p>
        </w:tc>
      </w:tr>
    </w:tbl>
    <w:p w14:paraId="718C89DB" w14:textId="79C8232A" w:rsidR="006E6694" w:rsidRPr="007656B3" w:rsidRDefault="006E6694" w:rsidP="006E6694">
      <w:pPr>
        <w:rPr>
          <w:rFonts w:ascii="Candara" w:hAnsi="Candara"/>
          <w:lang w:val="es-MX" w:eastAsia="es-MX"/>
        </w:rPr>
      </w:pPr>
    </w:p>
    <w:p w14:paraId="0DFA010A" w14:textId="77777777" w:rsidR="001513BD" w:rsidRPr="007656B3" w:rsidRDefault="001513BD" w:rsidP="006E6694">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6E6694" w:rsidRPr="007656B3" w14:paraId="61C08ABE"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37919C1E" w14:textId="77777777" w:rsidR="006E6694" w:rsidRPr="007656B3" w:rsidRDefault="006E6694" w:rsidP="00721FE2">
            <w:pPr>
              <w:rPr>
                <w:rFonts w:ascii="Candara" w:hAnsi="Candara" w:cs="Rajdhani"/>
                <w:b/>
                <w:lang w:val="es-MX" w:eastAsia="es-MX"/>
              </w:rPr>
            </w:pPr>
          </w:p>
        </w:tc>
        <w:tc>
          <w:tcPr>
            <w:tcW w:w="7571" w:type="dxa"/>
          </w:tcPr>
          <w:p w14:paraId="681F0F60" w14:textId="77777777" w:rsidR="006E6694" w:rsidRPr="007656B3" w:rsidRDefault="006E6694"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A9DC5F9" w14:textId="77777777" w:rsidR="006E6694" w:rsidRPr="007656B3" w:rsidRDefault="006E6694"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6E6694" w:rsidRPr="007656B3" w14:paraId="6267A4A2"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32977816" w14:textId="77777777" w:rsidR="006E6694" w:rsidRPr="007656B3" w:rsidRDefault="006E6694" w:rsidP="00721FE2">
            <w:pPr>
              <w:ind w:left="113" w:right="113"/>
              <w:jc w:val="center"/>
              <w:rPr>
                <w:rFonts w:ascii="Candara" w:hAnsi="Candara" w:cs="Rajdhani"/>
                <w:lang w:val="es-MX" w:eastAsia="es-MX"/>
              </w:rPr>
            </w:pPr>
            <w:r w:rsidRPr="007656B3">
              <w:rPr>
                <w:rFonts w:ascii="Candara" w:hAnsi="Candara" w:cs="Rajdhani"/>
                <w:lang w:val="es-MX" w:eastAsia="es-MX"/>
              </w:rPr>
              <w:t>Pregunta 3</w:t>
            </w:r>
          </w:p>
        </w:tc>
        <w:tc>
          <w:tcPr>
            <w:tcW w:w="7571" w:type="dxa"/>
            <w:tcBorders>
              <w:right w:val="single" w:sz="4" w:space="0" w:color="auto"/>
            </w:tcBorders>
            <w:shd w:val="clear" w:color="auto" w:fill="auto"/>
          </w:tcPr>
          <w:p w14:paraId="5AF809C6" w14:textId="6CE2B2CA" w:rsidR="006E6694"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Dentro de la carpeta técnica </w:t>
            </w:r>
            <w:r w:rsidR="001B058A" w:rsidRPr="007656B3">
              <w:rPr>
                <w:rFonts w:ascii="Candara" w:hAnsi="Candara" w:cs="Rajdhani"/>
                <w:lang w:val="es-MX" w:eastAsia="es-MX"/>
              </w:rPr>
              <w:t xml:space="preserve">del programa </w:t>
            </w:r>
            <w:r w:rsidRPr="007656B3">
              <w:rPr>
                <w:rFonts w:ascii="Candara" w:hAnsi="Candara" w:cs="Rajdhani"/>
                <w:lang w:val="es-MX" w:eastAsia="es-MX"/>
              </w:rPr>
              <w:t>se hace mención a evidencias nacionales e internacionales sobre los modelos implementados que se consideraron para l</w:t>
            </w:r>
            <w:r w:rsidR="001B058A" w:rsidRPr="007656B3">
              <w:rPr>
                <w:rFonts w:ascii="Candara" w:hAnsi="Candara" w:cs="Rajdhani"/>
                <w:lang w:val="es-MX" w:eastAsia="es-MX"/>
              </w:rPr>
              <w:t>levar a cabo el programa. S</w:t>
            </w:r>
            <w:r w:rsidRPr="007656B3">
              <w:rPr>
                <w:rFonts w:ascii="Candara" w:hAnsi="Candara" w:cs="Rajdhani"/>
                <w:lang w:val="es-MX" w:eastAsia="es-MX"/>
              </w:rPr>
              <w:t>in embargo</w:t>
            </w:r>
            <w:r w:rsidR="001B058A" w:rsidRPr="007656B3">
              <w:rPr>
                <w:rFonts w:ascii="Candara" w:hAnsi="Candara" w:cs="Rajdhani"/>
                <w:lang w:val="es-MX" w:eastAsia="es-MX"/>
              </w:rPr>
              <w:t>,</w:t>
            </w:r>
            <w:r w:rsidRPr="007656B3">
              <w:rPr>
                <w:rFonts w:ascii="Candara" w:hAnsi="Candara" w:cs="Rajdhani"/>
                <w:lang w:val="es-MX" w:eastAsia="es-MX"/>
              </w:rPr>
              <w:t xml:space="preserve"> no hace una descripción concreta de la forma en cómo fue implementado.</w:t>
            </w:r>
          </w:p>
          <w:p w14:paraId="77E6AE65" w14:textId="3D7156BE" w:rsidR="00AB1848"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Por otra parte se utilizaron datos que fueron tomados a partir de la información que el INEGI y Plan Municipal de Desarrollo utilizaron para justificar la implementación del programa.</w:t>
            </w:r>
          </w:p>
        </w:tc>
        <w:tc>
          <w:tcPr>
            <w:tcW w:w="1134" w:type="dxa"/>
            <w:tcBorders>
              <w:top w:val="single" w:sz="4" w:space="0" w:color="7F7F7F" w:themeColor="text1" w:themeTint="80"/>
              <w:left w:val="single" w:sz="4" w:space="0" w:color="auto"/>
            </w:tcBorders>
            <w:vAlign w:val="center"/>
          </w:tcPr>
          <w:p w14:paraId="67BD40B1" w14:textId="21C90FB8" w:rsidR="006E6694" w:rsidRPr="007656B3" w:rsidRDefault="001B058A"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H-P-3</w:t>
            </w:r>
            <w:r w:rsidR="006E6694" w:rsidRPr="007656B3">
              <w:rPr>
                <w:rFonts w:asciiTheme="minorHAnsi" w:hAnsiTheme="minorHAnsi" w:cs="Rajdhani"/>
                <w:sz w:val="22"/>
                <w:lang w:val="es-MX" w:eastAsia="es-MX"/>
              </w:rPr>
              <w:t>-CT</w:t>
            </w:r>
          </w:p>
        </w:tc>
      </w:tr>
      <w:tr w:rsidR="006E6694" w:rsidRPr="007656B3" w14:paraId="2C8F023B" w14:textId="77777777" w:rsidTr="00721FE2">
        <w:tc>
          <w:tcPr>
            <w:cnfStyle w:val="001000000000" w:firstRow="0" w:lastRow="0" w:firstColumn="1" w:lastColumn="0" w:oddVBand="0" w:evenVBand="0" w:oddHBand="0" w:evenHBand="0" w:firstRowFirstColumn="0" w:firstRowLastColumn="0" w:lastRowFirstColumn="0" w:lastRowLastColumn="0"/>
            <w:tcW w:w="510" w:type="dxa"/>
            <w:vMerge/>
          </w:tcPr>
          <w:p w14:paraId="3D23CEFE" w14:textId="77777777" w:rsidR="006E6694" w:rsidRPr="007656B3" w:rsidRDefault="006E6694" w:rsidP="00721FE2">
            <w:pPr>
              <w:rPr>
                <w:rFonts w:ascii="Candara" w:hAnsi="Candara" w:cs="Rajdhani"/>
                <w:b/>
                <w:lang w:val="es-MX" w:eastAsia="es-MX"/>
              </w:rPr>
            </w:pPr>
          </w:p>
        </w:tc>
        <w:tc>
          <w:tcPr>
            <w:tcW w:w="7571" w:type="dxa"/>
            <w:tcBorders>
              <w:right w:val="single" w:sz="4" w:space="0" w:color="auto"/>
            </w:tcBorders>
          </w:tcPr>
          <w:p w14:paraId="21C8AE95" w14:textId="77777777" w:rsidR="006E6694" w:rsidRPr="007656B3" w:rsidRDefault="006E6694"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2ADE4879" w14:textId="77777777" w:rsidR="006E6694" w:rsidRPr="007656B3" w:rsidRDefault="006E6694"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6E6694" w:rsidRPr="007656B3" w14:paraId="178F0220"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055554B9" w14:textId="77777777" w:rsidR="006E6694" w:rsidRPr="007656B3" w:rsidRDefault="006E6694"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7E9EB6EE" w14:textId="32F6141A" w:rsidR="006E6694" w:rsidRPr="007656B3" w:rsidRDefault="001B058A" w:rsidP="001B058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recomendable que implemente una estrategia de intercambio de experiencias para buscar evidencia empírica de otras iniciativas exitosas en gobiernos municipales del país que hayan implementado programas análogos. De modo que se pueda retroalimentar la implementación del programa en este municipio.</w:t>
            </w:r>
          </w:p>
        </w:tc>
        <w:tc>
          <w:tcPr>
            <w:tcW w:w="1134" w:type="dxa"/>
            <w:tcBorders>
              <w:left w:val="single" w:sz="4" w:space="0" w:color="auto"/>
            </w:tcBorders>
            <w:vAlign w:val="center"/>
          </w:tcPr>
          <w:p w14:paraId="29DCD2C8" w14:textId="75C4BB5E" w:rsidR="006E6694" w:rsidRPr="007656B3" w:rsidRDefault="00950FDF" w:rsidP="000452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w:t>
            </w:r>
            <w:r w:rsidR="00045281" w:rsidRPr="007656B3">
              <w:rPr>
                <w:rFonts w:asciiTheme="minorHAnsi" w:hAnsiTheme="minorHAnsi" w:cs="Rajdhani"/>
                <w:sz w:val="22"/>
                <w:lang w:val="es-MX" w:eastAsia="es-MX"/>
              </w:rPr>
              <w:t>3</w:t>
            </w:r>
            <w:r w:rsidRPr="007656B3">
              <w:rPr>
                <w:rFonts w:asciiTheme="minorHAnsi" w:hAnsiTheme="minorHAnsi" w:cs="Rajdhani"/>
                <w:sz w:val="22"/>
                <w:lang w:val="es-MX" w:eastAsia="es-MX"/>
              </w:rPr>
              <w:t>-CT</w:t>
            </w:r>
          </w:p>
        </w:tc>
      </w:tr>
    </w:tbl>
    <w:p w14:paraId="4951BAE1" w14:textId="77777777" w:rsidR="006E6694" w:rsidRPr="007656B3" w:rsidRDefault="006E6694" w:rsidP="00607DF5">
      <w:pPr>
        <w:rPr>
          <w:rFonts w:ascii="Candara" w:hAnsi="Candara"/>
          <w:lang w:val="es-MX" w:eastAsia="es-MX"/>
        </w:rPr>
      </w:pPr>
    </w:p>
    <w:p w14:paraId="440BDAFD" w14:textId="36C19229" w:rsidR="00607DF5" w:rsidRPr="007656B3" w:rsidRDefault="00607DF5" w:rsidP="00607DF5">
      <w:pPr>
        <w:rPr>
          <w:rFonts w:ascii="Candara" w:hAnsi="Candara"/>
          <w:lang w:val="es-MX" w:eastAsia="es-MX"/>
        </w:rPr>
      </w:pPr>
    </w:p>
    <w:p w14:paraId="6037D5A8" w14:textId="684CD455" w:rsidR="003A3762" w:rsidRPr="007656B3" w:rsidRDefault="003A3762" w:rsidP="00C14B14">
      <w:pPr>
        <w:pStyle w:val="Ttulo1"/>
        <w:spacing w:line="480"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 xml:space="preserve">Apartado II. </w:t>
      </w:r>
      <w:r w:rsidR="009D13BA" w:rsidRPr="007656B3">
        <w:rPr>
          <w:rFonts w:ascii="Candara" w:eastAsia="Times New Roman" w:hAnsi="Candara"/>
          <w:b/>
          <w:sz w:val="24"/>
          <w:szCs w:val="24"/>
          <w:lang w:val="es-MX" w:eastAsia="es-MX"/>
        </w:rPr>
        <w:t>Contribución a las metas y estrategias municipales</w:t>
      </w:r>
    </w:p>
    <w:p w14:paraId="590C7E6C" w14:textId="2328A82C" w:rsidR="003A3762" w:rsidRPr="007656B3" w:rsidRDefault="003A3762" w:rsidP="00C97782">
      <w:pPr>
        <w:pStyle w:val="Subttulo"/>
        <w:spacing w:after="0" w:line="480"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5D2387" w:rsidRPr="007656B3" w14:paraId="2536F25A" w14:textId="77777777" w:rsidTr="005D23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56814650" w14:textId="77777777" w:rsidR="005D2387" w:rsidRPr="007656B3" w:rsidRDefault="005D2387" w:rsidP="00146D77">
            <w:pPr>
              <w:rPr>
                <w:rFonts w:ascii="Candara" w:hAnsi="Candara" w:cs="Rajdhani"/>
                <w:b/>
                <w:lang w:val="es-MX" w:eastAsia="es-MX"/>
              </w:rPr>
            </w:pPr>
          </w:p>
        </w:tc>
        <w:tc>
          <w:tcPr>
            <w:tcW w:w="7571" w:type="dxa"/>
          </w:tcPr>
          <w:p w14:paraId="38735756" w14:textId="77777777" w:rsidR="005D2387" w:rsidRPr="007656B3" w:rsidRDefault="005D2387"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3BEA43C7" w14:textId="77777777" w:rsidR="005D2387" w:rsidRPr="007656B3" w:rsidRDefault="005D2387"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5D2387" w:rsidRPr="007656B3" w14:paraId="7D0418CC" w14:textId="77777777" w:rsidTr="005D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7FC1DFE" w14:textId="795D6F7B" w:rsidR="005D2387" w:rsidRPr="007656B3" w:rsidRDefault="005D2387" w:rsidP="00146D77">
            <w:pPr>
              <w:ind w:left="113" w:right="113"/>
              <w:jc w:val="center"/>
              <w:rPr>
                <w:rFonts w:ascii="Candara" w:hAnsi="Candara" w:cs="Rajdhani"/>
                <w:lang w:val="es-MX" w:eastAsia="es-MX"/>
              </w:rPr>
            </w:pPr>
            <w:r w:rsidRPr="007656B3">
              <w:rPr>
                <w:rFonts w:ascii="Candara" w:hAnsi="Candara" w:cs="Rajdhani"/>
                <w:lang w:val="es-MX" w:eastAsia="es-MX"/>
              </w:rPr>
              <w:t>Pregunta 4</w:t>
            </w:r>
          </w:p>
        </w:tc>
        <w:tc>
          <w:tcPr>
            <w:tcW w:w="7571" w:type="dxa"/>
            <w:tcBorders>
              <w:right w:val="single" w:sz="4" w:space="0" w:color="auto"/>
            </w:tcBorders>
            <w:shd w:val="clear" w:color="auto" w:fill="auto"/>
          </w:tcPr>
          <w:p w14:paraId="7B58266E" w14:textId="752A5E55" w:rsidR="005D2387" w:rsidRPr="007656B3"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Dentro de la matriz de indicado</w:t>
            </w:r>
            <w:r w:rsidR="00EB2B4F" w:rsidRPr="007656B3">
              <w:rPr>
                <w:rFonts w:ascii="Candara" w:hAnsi="Candara" w:cs="Rajdhani"/>
                <w:lang w:val="es-MX" w:eastAsia="es-MX"/>
              </w:rPr>
              <w:t>res se especifica la forma en có</w:t>
            </w:r>
            <w:r w:rsidRPr="007656B3">
              <w:rPr>
                <w:rFonts w:ascii="Candara" w:hAnsi="Candara" w:cs="Rajdhani"/>
                <w:lang w:val="es-MX" w:eastAsia="es-MX"/>
              </w:rPr>
              <w:t>mo está vinculado</w:t>
            </w:r>
            <w:r w:rsidR="00555205" w:rsidRPr="007656B3">
              <w:rPr>
                <w:rFonts w:ascii="Candara" w:hAnsi="Candara" w:cs="Rajdhani"/>
                <w:lang w:val="es-MX" w:eastAsia="es-MX"/>
              </w:rPr>
              <w:t xml:space="preserve"> con el eje 4</w:t>
            </w:r>
            <w:r w:rsidR="00721FE2" w:rsidRPr="007656B3">
              <w:rPr>
                <w:rFonts w:ascii="Candara" w:hAnsi="Candara" w:cs="Rajdhani"/>
                <w:lang w:val="es-MX" w:eastAsia="es-MX"/>
              </w:rPr>
              <w:t xml:space="preserve"> del Plan Municipal de Desarrollo dentro de su objetivo estratégico. </w:t>
            </w:r>
          </w:p>
          <w:p w14:paraId="49C22EE6" w14:textId="5961EAA4" w:rsidR="00555205" w:rsidRPr="007656B3" w:rsidRDefault="00555205"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Entre el propósito del programa y el Plan Municipal de Desarrollo solo existen 2 conceptos en común y esto se reduce a la disminución de los costos de traslado.</w:t>
            </w:r>
          </w:p>
          <w:p w14:paraId="2E177510" w14:textId="7B0148F0" w:rsidR="00721FE2" w:rsidRPr="007656B3" w:rsidRDefault="00721FE2"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54F2ADD8" w14:textId="16977F61" w:rsidR="005D2387" w:rsidRPr="007656B3" w:rsidRDefault="00045281"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H-P-4</w:t>
            </w:r>
            <w:r w:rsidR="005D2387" w:rsidRPr="007656B3">
              <w:rPr>
                <w:rFonts w:asciiTheme="minorHAnsi" w:hAnsiTheme="minorHAnsi" w:cs="Rajdhani"/>
                <w:sz w:val="22"/>
                <w:lang w:val="es-MX" w:eastAsia="es-MX"/>
              </w:rPr>
              <w:t>-CT</w:t>
            </w:r>
          </w:p>
        </w:tc>
      </w:tr>
      <w:tr w:rsidR="005D2387" w:rsidRPr="007656B3" w14:paraId="005E2DE1" w14:textId="77777777" w:rsidTr="005D2387">
        <w:tc>
          <w:tcPr>
            <w:cnfStyle w:val="001000000000" w:firstRow="0" w:lastRow="0" w:firstColumn="1" w:lastColumn="0" w:oddVBand="0" w:evenVBand="0" w:oddHBand="0" w:evenHBand="0" w:firstRowFirstColumn="0" w:firstRowLastColumn="0" w:lastRowFirstColumn="0" w:lastRowLastColumn="0"/>
            <w:tcW w:w="515" w:type="dxa"/>
            <w:vMerge/>
          </w:tcPr>
          <w:p w14:paraId="21384871" w14:textId="77777777" w:rsidR="005D2387" w:rsidRPr="007656B3" w:rsidRDefault="005D2387" w:rsidP="00146D77">
            <w:pPr>
              <w:rPr>
                <w:rFonts w:ascii="Candara" w:hAnsi="Candara" w:cs="Rajdhani"/>
                <w:b/>
                <w:lang w:val="es-MX" w:eastAsia="es-MX"/>
              </w:rPr>
            </w:pPr>
          </w:p>
        </w:tc>
        <w:tc>
          <w:tcPr>
            <w:tcW w:w="7571" w:type="dxa"/>
            <w:tcBorders>
              <w:right w:val="single" w:sz="4" w:space="0" w:color="auto"/>
            </w:tcBorders>
          </w:tcPr>
          <w:p w14:paraId="073FD41F" w14:textId="77777777" w:rsidR="005D2387" w:rsidRPr="007656B3" w:rsidRDefault="005D2387"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36B95E29" w14:textId="77777777" w:rsidR="005D2387" w:rsidRPr="007656B3" w:rsidRDefault="005D2387"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5D2387" w:rsidRPr="007656B3" w14:paraId="0E467A5F" w14:textId="77777777" w:rsidTr="005D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3812C231" w14:textId="77777777" w:rsidR="005D2387" w:rsidRPr="007656B3" w:rsidRDefault="005D2387"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42B0A725" w14:textId="296DF09A" w:rsidR="005D2387" w:rsidRPr="007656B3" w:rsidRDefault="00EB2B4F" w:rsidP="00EB2B4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recomendable que desde la perspectiva del programa se especifique la forma en que el objetivo del programa abona al cumplimiento del Objetivo Estratégico al cual se alinea, de modo que sea evitadas posibles interpretaciones subjetivas de quienes estudian el mismo. De modo que en el documento normativo del programa podría dedicarse un párrafo a esta cuestión y sentar un criterio institucional de referencia.</w:t>
            </w:r>
          </w:p>
        </w:tc>
        <w:tc>
          <w:tcPr>
            <w:tcW w:w="1134" w:type="dxa"/>
            <w:tcBorders>
              <w:left w:val="single" w:sz="4" w:space="0" w:color="auto"/>
            </w:tcBorders>
            <w:vAlign w:val="center"/>
          </w:tcPr>
          <w:p w14:paraId="0E091A66" w14:textId="32899452" w:rsidR="005D2387" w:rsidRPr="007656B3" w:rsidRDefault="00045281"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R-P-4</w:t>
            </w:r>
            <w:r w:rsidR="00950FDF" w:rsidRPr="007656B3">
              <w:rPr>
                <w:rFonts w:asciiTheme="minorHAnsi" w:hAnsiTheme="minorHAnsi" w:cs="Rajdhani"/>
                <w:sz w:val="22"/>
                <w:lang w:val="es-MX" w:eastAsia="es-MX"/>
              </w:rPr>
              <w:t>-CT</w:t>
            </w:r>
          </w:p>
        </w:tc>
      </w:tr>
    </w:tbl>
    <w:p w14:paraId="69C854F5" w14:textId="22F4D241" w:rsidR="005D2387" w:rsidRPr="007656B3" w:rsidRDefault="005D2387" w:rsidP="005D238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334934B6"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7988CDF1" w14:textId="77777777" w:rsidR="001513BD" w:rsidRPr="007656B3" w:rsidRDefault="001513BD" w:rsidP="00721FE2">
            <w:pPr>
              <w:rPr>
                <w:rFonts w:ascii="Candara" w:hAnsi="Candara" w:cs="Rajdhani"/>
                <w:b/>
                <w:lang w:val="es-MX" w:eastAsia="es-MX"/>
              </w:rPr>
            </w:pPr>
          </w:p>
        </w:tc>
        <w:tc>
          <w:tcPr>
            <w:tcW w:w="7571" w:type="dxa"/>
          </w:tcPr>
          <w:p w14:paraId="10518812"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22DDD536"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390FB5BA"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1A77F785"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5</w:t>
            </w:r>
          </w:p>
        </w:tc>
        <w:tc>
          <w:tcPr>
            <w:tcW w:w="7571" w:type="dxa"/>
            <w:tcBorders>
              <w:right w:val="single" w:sz="4" w:space="0" w:color="auto"/>
            </w:tcBorders>
            <w:shd w:val="clear" w:color="auto" w:fill="auto"/>
          </w:tcPr>
          <w:p w14:paraId="075F7526" w14:textId="0372C6A9" w:rsidR="00A842BC" w:rsidRPr="007656B3" w:rsidRDefault="00FC556C" w:rsidP="00B9109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En la Ilustración 1 podemos observar que se encontró relación semántica entre cinco conceptos clave del objetivo 8 de los Objetivos de Desarrollo Sustentable, específicamente en su numeral 8.3 y el objetivo 3.2.B del Plan Municipal de Desarrollo 2016-2020 de Pachuca.</w:t>
            </w:r>
          </w:p>
        </w:tc>
        <w:tc>
          <w:tcPr>
            <w:tcW w:w="1134" w:type="dxa"/>
            <w:tcBorders>
              <w:top w:val="single" w:sz="4" w:space="0" w:color="7F7F7F" w:themeColor="text1" w:themeTint="80"/>
              <w:left w:val="single" w:sz="4" w:space="0" w:color="auto"/>
            </w:tcBorders>
            <w:vAlign w:val="center"/>
          </w:tcPr>
          <w:p w14:paraId="741DDF62" w14:textId="23986248" w:rsidR="001513BD" w:rsidRPr="007656B3" w:rsidRDefault="00045281"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H-P-5</w:t>
            </w:r>
            <w:r w:rsidR="009C0BFD" w:rsidRPr="007656B3">
              <w:rPr>
                <w:rFonts w:asciiTheme="minorHAnsi" w:hAnsiTheme="minorHAnsi" w:cs="Rajdhani"/>
                <w:sz w:val="22"/>
                <w:lang w:val="es-MX" w:eastAsia="es-MX"/>
              </w:rPr>
              <w:t>-CL</w:t>
            </w:r>
          </w:p>
        </w:tc>
      </w:tr>
      <w:tr w:rsidR="001513BD" w:rsidRPr="007656B3" w14:paraId="20EF9AC0"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2ABB759E"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749BE817"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1C23B551"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52BC13AC"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31085AD"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7E4D3B4E" w14:textId="77F72BB3" w:rsidR="001513BD" w:rsidRPr="007656B3" w:rsidRDefault="00FD7846"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Detallar en el documento normativo del programa, las coincidencias que existan entre las redacciones de los objetivos en comento, de modo que lo que perciba, es una condición racional al vincular.</w:t>
            </w:r>
          </w:p>
        </w:tc>
        <w:tc>
          <w:tcPr>
            <w:tcW w:w="1134" w:type="dxa"/>
            <w:tcBorders>
              <w:left w:val="single" w:sz="4" w:space="0" w:color="auto"/>
            </w:tcBorders>
            <w:vAlign w:val="center"/>
          </w:tcPr>
          <w:p w14:paraId="73E9284D" w14:textId="7D22C768" w:rsidR="001513BD" w:rsidRPr="007656B3" w:rsidRDefault="00045281"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R-P-5</w:t>
            </w:r>
            <w:r w:rsidR="009C0BFD" w:rsidRPr="007656B3">
              <w:rPr>
                <w:rFonts w:asciiTheme="minorHAnsi" w:hAnsiTheme="minorHAnsi" w:cs="Rajdhani"/>
                <w:sz w:val="22"/>
                <w:lang w:val="es-MX" w:eastAsia="es-MX"/>
              </w:rPr>
              <w:t>-CL</w:t>
            </w:r>
          </w:p>
        </w:tc>
      </w:tr>
    </w:tbl>
    <w:p w14:paraId="36E2AA93" w14:textId="413021E6" w:rsidR="007070DB" w:rsidRPr="007656B3" w:rsidRDefault="007070DB" w:rsidP="005D238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2F16D730"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08EB2BA8" w14:textId="77777777" w:rsidR="001513BD" w:rsidRPr="007656B3" w:rsidRDefault="001513BD" w:rsidP="00721FE2">
            <w:pPr>
              <w:rPr>
                <w:rFonts w:ascii="Candara" w:hAnsi="Candara" w:cs="Rajdhani"/>
                <w:b/>
                <w:lang w:val="es-MX" w:eastAsia="es-MX"/>
              </w:rPr>
            </w:pPr>
          </w:p>
        </w:tc>
        <w:tc>
          <w:tcPr>
            <w:tcW w:w="7571" w:type="dxa"/>
          </w:tcPr>
          <w:p w14:paraId="40F67252"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498C86A9"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03C500C3"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1A4A2574"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6</w:t>
            </w:r>
          </w:p>
        </w:tc>
        <w:tc>
          <w:tcPr>
            <w:tcW w:w="7571" w:type="dxa"/>
            <w:tcBorders>
              <w:right w:val="single" w:sz="4" w:space="0" w:color="auto"/>
            </w:tcBorders>
            <w:shd w:val="clear" w:color="auto" w:fill="auto"/>
          </w:tcPr>
          <w:p w14:paraId="298BA4E4" w14:textId="6B81A7F8" w:rsidR="001513BD" w:rsidRPr="007656B3" w:rsidRDefault="00FD7846"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De modo que se encuentran relaciones estrechas (marcadas con verde) en los siguientes conceptos comunes en las redacciones de ambos objetivos; específicamente en la </w:t>
            </w:r>
            <w:r w:rsidRPr="007656B3">
              <w:rPr>
                <w:rFonts w:ascii="Candara" w:hAnsi="Candara" w:cs="Rajdhani"/>
                <w:i/>
                <w:lang w:val="es-MX" w:eastAsia="es-MX"/>
              </w:rPr>
              <w:t>generación de políticas</w:t>
            </w:r>
            <w:r w:rsidRPr="007656B3">
              <w:rPr>
                <w:rFonts w:ascii="Candara" w:hAnsi="Candara" w:cs="Rajdhani"/>
                <w:lang w:val="es-MX" w:eastAsia="es-MX"/>
              </w:rPr>
              <w:t xml:space="preserve">, en el </w:t>
            </w:r>
            <w:r w:rsidRPr="007656B3">
              <w:rPr>
                <w:rFonts w:ascii="Candara" w:hAnsi="Candara" w:cs="Rajdhani"/>
                <w:i/>
                <w:lang w:val="es-MX" w:eastAsia="es-MX"/>
              </w:rPr>
              <w:t>desarrollo</w:t>
            </w:r>
            <w:r w:rsidRPr="007656B3">
              <w:rPr>
                <w:rFonts w:ascii="Candara" w:hAnsi="Candara" w:cs="Rajdhani"/>
                <w:lang w:val="es-MX" w:eastAsia="es-MX"/>
              </w:rPr>
              <w:t xml:space="preserve">, en el </w:t>
            </w:r>
            <w:r w:rsidRPr="007656B3">
              <w:rPr>
                <w:rFonts w:ascii="Candara" w:hAnsi="Candara" w:cs="Rajdhani"/>
                <w:i/>
                <w:lang w:val="es-MX" w:eastAsia="es-MX"/>
              </w:rPr>
              <w:t>emprendimiento</w:t>
            </w:r>
            <w:r w:rsidRPr="007656B3">
              <w:rPr>
                <w:rFonts w:ascii="Candara" w:hAnsi="Candara" w:cs="Rajdhani"/>
                <w:lang w:val="es-MX" w:eastAsia="es-MX"/>
              </w:rPr>
              <w:t xml:space="preserve"> y las </w:t>
            </w:r>
            <w:r w:rsidRPr="007656B3">
              <w:rPr>
                <w:rFonts w:ascii="Candara" w:hAnsi="Candara" w:cs="Rajdhani"/>
                <w:i/>
                <w:lang w:val="es-MX" w:eastAsia="es-MX"/>
              </w:rPr>
              <w:t>microempresas</w:t>
            </w:r>
            <w:r w:rsidRPr="007656B3">
              <w:rPr>
                <w:rFonts w:ascii="Candara" w:hAnsi="Candara" w:cs="Rajdhani"/>
                <w:lang w:val="es-MX" w:eastAsia="es-MX"/>
              </w:rPr>
              <w:t xml:space="preserve">. Una relación unidireccional se encontró en los conceptos de </w:t>
            </w:r>
            <w:r w:rsidRPr="007656B3">
              <w:rPr>
                <w:rFonts w:ascii="Candara" w:hAnsi="Candara" w:cs="Rajdhani"/>
                <w:i/>
                <w:lang w:val="es-MX" w:eastAsia="es-MX"/>
              </w:rPr>
              <w:t>puestos de trabajo</w:t>
            </w:r>
            <w:r w:rsidRPr="007656B3">
              <w:rPr>
                <w:rFonts w:ascii="Candara" w:hAnsi="Candara" w:cs="Rajdhani"/>
                <w:lang w:val="es-MX" w:eastAsia="es-MX"/>
              </w:rPr>
              <w:t xml:space="preserve">  y en el </w:t>
            </w:r>
            <w:r w:rsidRPr="007656B3">
              <w:rPr>
                <w:rFonts w:ascii="Candara" w:hAnsi="Candara" w:cs="Rajdhani"/>
                <w:i/>
                <w:lang w:val="es-MX" w:eastAsia="es-MX"/>
              </w:rPr>
              <w:t>autoempleo</w:t>
            </w:r>
            <w:r w:rsidRPr="007656B3">
              <w:rPr>
                <w:rFonts w:ascii="Candara" w:hAnsi="Candara" w:cs="Rajdhani"/>
                <w:lang w:val="es-MX" w:eastAsia="es-MX"/>
              </w:rPr>
              <w:t>.</w:t>
            </w:r>
          </w:p>
        </w:tc>
        <w:tc>
          <w:tcPr>
            <w:tcW w:w="1134" w:type="dxa"/>
            <w:tcBorders>
              <w:top w:val="single" w:sz="4" w:space="0" w:color="7F7F7F" w:themeColor="text1" w:themeTint="80"/>
              <w:left w:val="single" w:sz="4" w:space="0" w:color="auto"/>
            </w:tcBorders>
            <w:vAlign w:val="center"/>
          </w:tcPr>
          <w:p w14:paraId="6D4178D2" w14:textId="7A90B6AE" w:rsidR="001513BD" w:rsidRPr="007656B3" w:rsidRDefault="00045281"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H-P-6</w:t>
            </w:r>
            <w:r w:rsidR="009C0BFD" w:rsidRPr="007656B3">
              <w:rPr>
                <w:rFonts w:asciiTheme="minorHAnsi" w:hAnsiTheme="minorHAnsi" w:cs="Rajdhani"/>
                <w:sz w:val="22"/>
                <w:lang w:val="es-MX" w:eastAsia="es-MX"/>
              </w:rPr>
              <w:t>-CL</w:t>
            </w:r>
          </w:p>
        </w:tc>
      </w:tr>
      <w:tr w:rsidR="001513BD" w:rsidRPr="007656B3" w14:paraId="2FF51C48"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37BADEAE"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16FD88A3"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176F9D60"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3DF1DB98"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94AB6AB"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5F8D9F1E" w14:textId="4669664D" w:rsidR="001513BD" w:rsidRPr="007656B3" w:rsidRDefault="00FD7846"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una buena práctica, establecer las relaciones conceptuales a nivel de objetivos que el programa tiene con otros documentos de planeación, inclusive aquellos que sobre pasan el orden municipal.</w:t>
            </w:r>
          </w:p>
        </w:tc>
        <w:tc>
          <w:tcPr>
            <w:tcW w:w="1134" w:type="dxa"/>
            <w:tcBorders>
              <w:left w:val="single" w:sz="4" w:space="0" w:color="auto"/>
            </w:tcBorders>
            <w:vAlign w:val="center"/>
          </w:tcPr>
          <w:p w14:paraId="571E3C08" w14:textId="55FCA065" w:rsidR="001513BD" w:rsidRPr="007656B3" w:rsidRDefault="00045281"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R-P-6</w:t>
            </w:r>
            <w:r w:rsidR="009C0BFD" w:rsidRPr="007656B3">
              <w:rPr>
                <w:rFonts w:asciiTheme="minorHAnsi" w:hAnsiTheme="minorHAnsi" w:cs="Rajdhani"/>
                <w:sz w:val="22"/>
                <w:lang w:val="es-MX" w:eastAsia="es-MX"/>
              </w:rPr>
              <w:t>-CL</w:t>
            </w:r>
          </w:p>
        </w:tc>
      </w:tr>
    </w:tbl>
    <w:p w14:paraId="629C6631" w14:textId="7EF8A582" w:rsidR="00FD7846" w:rsidRPr="007656B3" w:rsidRDefault="00FD7846" w:rsidP="0065355A">
      <w:pPr>
        <w:pStyle w:val="Descripcin"/>
        <w:keepNext/>
        <w:spacing w:after="0" w:line="276" w:lineRule="auto"/>
        <w:jc w:val="center"/>
        <w:rPr>
          <w:rFonts w:ascii="Candara" w:hAnsi="Candara"/>
          <w:sz w:val="24"/>
          <w:lang w:val="es-MX"/>
        </w:rPr>
      </w:pPr>
      <w:r w:rsidRPr="007656B3">
        <w:rPr>
          <w:rFonts w:ascii="Candara" w:hAnsi="Candara"/>
          <w:sz w:val="24"/>
          <w:lang w:val="es-MX"/>
        </w:rPr>
        <w:t xml:space="preserve">Ilustración </w:t>
      </w:r>
      <w:r w:rsidRPr="007656B3">
        <w:rPr>
          <w:rFonts w:ascii="Candara" w:hAnsi="Candara"/>
          <w:sz w:val="24"/>
          <w:lang w:val="es-MX"/>
        </w:rPr>
        <w:fldChar w:fldCharType="begin"/>
      </w:r>
      <w:r w:rsidRPr="007656B3">
        <w:rPr>
          <w:rFonts w:ascii="Candara" w:hAnsi="Candara"/>
          <w:sz w:val="24"/>
          <w:lang w:val="es-MX"/>
        </w:rPr>
        <w:instrText xml:space="preserve"> SEQ Ilustración \* ARABIC </w:instrText>
      </w:r>
      <w:r w:rsidRPr="007656B3">
        <w:rPr>
          <w:rFonts w:ascii="Candara" w:hAnsi="Candara"/>
          <w:sz w:val="24"/>
          <w:lang w:val="es-MX"/>
        </w:rPr>
        <w:fldChar w:fldCharType="separate"/>
      </w:r>
      <w:r w:rsidR="009F35C1">
        <w:rPr>
          <w:rFonts w:ascii="Candara" w:hAnsi="Candara"/>
          <w:noProof/>
          <w:sz w:val="24"/>
          <w:lang w:val="es-MX"/>
        </w:rPr>
        <w:t>1</w:t>
      </w:r>
      <w:r w:rsidRPr="007656B3">
        <w:rPr>
          <w:rFonts w:ascii="Candara" w:hAnsi="Candara"/>
          <w:sz w:val="24"/>
          <w:lang w:val="es-MX"/>
        </w:rPr>
        <w:fldChar w:fldCharType="end"/>
      </w:r>
      <w:r w:rsidRPr="007656B3">
        <w:rPr>
          <w:rFonts w:ascii="Candara" w:hAnsi="Candara"/>
          <w:noProof/>
          <w:sz w:val="24"/>
          <w:lang w:val="es-MX"/>
        </w:rPr>
        <w:t xml:space="preserve"> Diagrama de cruce de conceptos clave</w:t>
      </w:r>
    </w:p>
    <w:p w14:paraId="25095658" w14:textId="77777777" w:rsidR="00FD7846" w:rsidRPr="007656B3" w:rsidRDefault="00FD7846" w:rsidP="00FD7846">
      <w:pPr>
        <w:pStyle w:val="Textoindependiente"/>
        <w:keepNext/>
        <w:spacing w:after="0"/>
        <w:jc w:val="center"/>
        <w:rPr>
          <w:rFonts w:ascii="Candara" w:hAnsi="Candara"/>
          <w:lang w:val="es-MX"/>
        </w:rPr>
      </w:pPr>
      <w:r w:rsidRPr="007656B3">
        <w:rPr>
          <w:rFonts w:ascii="Candara" w:hAnsi="Candara"/>
          <w:noProof/>
          <w:lang w:val="es-MX" w:eastAsia="es-MX"/>
        </w:rPr>
        <w:drawing>
          <wp:inline distT="0" distB="0" distL="0" distR="0" wp14:anchorId="72C6ED82" wp14:editId="487D6817">
            <wp:extent cx="5693707" cy="3564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6" t="4880" r="2678" b="5736"/>
                    <a:stretch/>
                  </pic:blipFill>
                  <pic:spPr bwMode="auto">
                    <a:xfrm>
                      <a:off x="0" y="0"/>
                      <a:ext cx="5693707" cy="3564000"/>
                    </a:xfrm>
                    <a:prstGeom prst="rect">
                      <a:avLst/>
                    </a:prstGeom>
                    <a:noFill/>
                    <a:ln>
                      <a:noFill/>
                    </a:ln>
                    <a:extLst>
                      <a:ext uri="{53640926-AAD7-44D8-BBD7-CCE9431645EC}">
                        <a14:shadowObscured xmlns:a14="http://schemas.microsoft.com/office/drawing/2010/main"/>
                      </a:ext>
                    </a:extLst>
                  </pic:spPr>
                </pic:pic>
              </a:graphicData>
            </a:graphic>
          </wp:inline>
        </w:drawing>
      </w:r>
    </w:p>
    <w:p w14:paraId="340443CC" w14:textId="506B2248" w:rsidR="00FD7846" w:rsidRPr="007656B3" w:rsidRDefault="00FD7846" w:rsidP="00FD7846">
      <w:pPr>
        <w:rPr>
          <w:rFonts w:ascii="Candara" w:hAnsi="Candara"/>
          <w:i/>
          <w:color w:val="0D0D0D" w:themeColor="text1" w:themeTint="F2"/>
          <w:sz w:val="20"/>
          <w:lang w:val="es-MX"/>
        </w:rPr>
      </w:pPr>
      <w:r w:rsidRPr="007656B3">
        <w:rPr>
          <w:rFonts w:ascii="Candara" w:hAnsi="Candara"/>
          <w:i/>
          <w:color w:val="0D0D0D" w:themeColor="text1" w:themeTint="F2"/>
          <w:sz w:val="20"/>
          <w:lang w:val="es-MX"/>
        </w:rPr>
        <w:t>Fuente: elaboración propia.</w:t>
      </w:r>
    </w:p>
    <w:p w14:paraId="390EFBD3" w14:textId="77777777" w:rsidR="00FD7846" w:rsidRPr="007656B3" w:rsidRDefault="00FD7846" w:rsidP="00FD7846">
      <w:pPr>
        <w:rPr>
          <w:rFonts w:ascii="Candara" w:hAnsi="Candara"/>
          <w:lang w:val="es-MX" w:eastAsia="es-MX"/>
        </w:rPr>
      </w:pPr>
    </w:p>
    <w:p w14:paraId="4F5AE0C2" w14:textId="0E60EF21" w:rsidR="003A3762" w:rsidRPr="007656B3" w:rsidRDefault="003A3762" w:rsidP="0065355A">
      <w:pPr>
        <w:pStyle w:val="Ttulo1"/>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Apartado III</w:t>
      </w:r>
      <w:r w:rsidR="009D13BA" w:rsidRPr="007656B3">
        <w:rPr>
          <w:rFonts w:ascii="Candara" w:eastAsia="Times New Roman" w:hAnsi="Candara"/>
          <w:b/>
          <w:sz w:val="24"/>
          <w:szCs w:val="24"/>
          <w:lang w:val="es-MX" w:eastAsia="es-MX"/>
        </w:rPr>
        <w:t>.</w:t>
      </w:r>
      <w:r w:rsidRPr="007656B3">
        <w:rPr>
          <w:rFonts w:ascii="Candara" w:eastAsia="Times New Roman" w:hAnsi="Candara"/>
          <w:b/>
          <w:sz w:val="24"/>
          <w:szCs w:val="24"/>
          <w:lang w:val="es-MX" w:eastAsia="es-MX"/>
        </w:rPr>
        <w:t xml:space="preserve"> </w:t>
      </w:r>
      <w:r w:rsidR="009D13BA" w:rsidRPr="007656B3">
        <w:rPr>
          <w:rFonts w:ascii="Candara" w:eastAsia="Times New Roman" w:hAnsi="Candara"/>
          <w:b/>
          <w:sz w:val="24"/>
          <w:szCs w:val="24"/>
          <w:lang w:val="es-MX" w:eastAsia="es-MX"/>
        </w:rPr>
        <w:t>Población potencial, objetivo y mecanismos de acceso</w:t>
      </w:r>
    </w:p>
    <w:p w14:paraId="6C6D3F0D" w14:textId="56423851" w:rsidR="003A3762" w:rsidRPr="007656B3" w:rsidRDefault="003A3762" w:rsidP="00C97782">
      <w:pPr>
        <w:pStyle w:val="Subttulo"/>
        <w:spacing w:after="0" w:line="480"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224D58" w:rsidRPr="007656B3" w14:paraId="0C4ED7F6" w14:textId="77777777" w:rsidTr="00146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2DA05282" w14:textId="77777777" w:rsidR="00224D58" w:rsidRPr="007656B3" w:rsidRDefault="00224D58" w:rsidP="00146D77">
            <w:pPr>
              <w:rPr>
                <w:rFonts w:ascii="Candara" w:hAnsi="Candara" w:cs="Rajdhani"/>
                <w:b/>
                <w:lang w:val="es-MX" w:eastAsia="es-MX"/>
              </w:rPr>
            </w:pPr>
          </w:p>
        </w:tc>
        <w:tc>
          <w:tcPr>
            <w:tcW w:w="7571" w:type="dxa"/>
          </w:tcPr>
          <w:p w14:paraId="7A8A0C1B" w14:textId="77777777" w:rsidR="00224D58" w:rsidRPr="007656B3" w:rsidRDefault="00224D58"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1CFF6192" w14:textId="77777777" w:rsidR="00224D58" w:rsidRPr="007656B3" w:rsidRDefault="00224D58"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224D58" w:rsidRPr="007656B3" w14:paraId="6F81D132"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47BFBB81" w14:textId="35B7BBB4" w:rsidR="00224D58" w:rsidRPr="007656B3" w:rsidRDefault="00224D58" w:rsidP="00146D77">
            <w:pPr>
              <w:ind w:left="113" w:right="113"/>
              <w:jc w:val="center"/>
              <w:rPr>
                <w:rFonts w:ascii="Candara" w:hAnsi="Candara" w:cs="Rajdhani"/>
                <w:lang w:val="es-MX" w:eastAsia="es-MX"/>
              </w:rPr>
            </w:pPr>
            <w:r w:rsidRPr="007656B3">
              <w:rPr>
                <w:rFonts w:ascii="Candara" w:hAnsi="Candara" w:cs="Rajdhani"/>
                <w:lang w:val="es-MX" w:eastAsia="es-MX"/>
              </w:rPr>
              <w:t>Pregunta 7</w:t>
            </w:r>
          </w:p>
        </w:tc>
        <w:tc>
          <w:tcPr>
            <w:tcW w:w="7571" w:type="dxa"/>
            <w:tcBorders>
              <w:right w:val="single" w:sz="4" w:space="0" w:color="auto"/>
            </w:tcBorders>
            <w:shd w:val="clear" w:color="auto" w:fill="auto"/>
          </w:tcPr>
          <w:p w14:paraId="26A29B35" w14:textId="6F00FD90" w:rsidR="001122FB" w:rsidRPr="007656B3" w:rsidRDefault="0065355A" w:rsidP="0065355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En el documento normativo del programa n</w:t>
            </w:r>
            <w:r w:rsidR="001122FB" w:rsidRPr="007656B3">
              <w:rPr>
                <w:rFonts w:ascii="Candara" w:hAnsi="Candara" w:cs="Rajdhani"/>
                <w:lang w:val="es-MX" w:eastAsia="es-MX"/>
              </w:rPr>
              <w:t>o se define</w:t>
            </w:r>
            <w:r w:rsidRPr="007656B3">
              <w:rPr>
                <w:rFonts w:ascii="Candara" w:hAnsi="Candara" w:cs="Rajdhani"/>
                <w:lang w:val="es-MX" w:eastAsia="es-MX"/>
              </w:rPr>
              <w:t>n</w:t>
            </w:r>
            <w:r w:rsidR="001122FB" w:rsidRPr="007656B3">
              <w:rPr>
                <w:rFonts w:ascii="Candara" w:hAnsi="Candara" w:cs="Rajdhani"/>
                <w:lang w:val="es-MX" w:eastAsia="es-MX"/>
              </w:rPr>
              <w:t xml:space="preserve"> la</w:t>
            </w:r>
            <w:r w:rsidRPr="007656B3">
              <w:rPr>
                <w:rFonts w:ascii="Candara" w:hAnsi="Candara" w:cs="Rajdhani"/>
                <w:lang w:val="es-MX" w:eastAsia="es-MX"/>
              </w:rPr>
              <w:t>s características de la</w:t>
            </w:r>
            <w:r w:rsidR="001122FB" w:rsidRPr="007656B3">
              <w:rPr>
                <w:rFonts w:ascii="Candara" w:hAnsi="Candara" w:cs="Rajdhani"/>
                <w:lang w:val="es-MX" w:eastAsia="es-MX"/>
              </w:rPr>
              <w:t xml:space="preserve"> población potencial. </w:t>
            </w:r>
            <w:r w:rsidRPr="007656B3">
              <w:rPr>
                <w:rFonts w:ascii="Candara" w:hAnsi="Candara" w:cs="Rajdhani"/>
                <w:lang w:val="es-MX" w:eastAsia="es-MX"/>
              </w:rPr>
              <w:t>Sin embargo, l</w:t>
            </w:r>
            <w:r w:rsidR="001122FB" w:rsidRPr="007656B3">
              <w:rPr>
                <w:rFonts w:ascii="Candara" w:hAnsi="Candara" w:cs="Rajdhani"/>
                <w:lang w:val="es-MX" w:eastAsia="es-MX"/>
              </w:rPr>
              <w:t>a población obj</w:t>
            </w:r>
            <w:r w:rsidRPr="007656B3">
              <w:rPr>
                <w:rFonts w:ascii="Candara" w:hAnsi="Candara" w:cs="Rajdhani"/>
                <w:lang w:val="es-MX" w:eastAsia="es-MX"/>
              </w:rPr>
              <w:t xml:space="preserve">etivo se ubica dentro de la MIR y aunque está definida en el nivel de propósito de la MIR, </w:t>
            </w:r>
            <w:r w:rsidR="001122FB" w:rsidRPr="007656B3">
              <w:rPr>
                <w:rFonts w:ascii="Candara" w:hAnsi="Candara" w:cs="Rajdhani"/>
                <w:lang w:val="es-MX" w:eastAsia="es-MX"/>
              </w:rPr>
              <w:t>no cuenta con los atributos de unidad de medida y cuantificación.</w:t>
            </w:r>
          </w:p>
          <w:p w14:paraId="2189141D" w14:textId="4114A0A6" w:rsidR="001122FB" w:rsidRPr="007656B3" w:rsidRDefault="0065355A" w:rsidP="0065355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Finalmente, n</w:t>
            </w:r>
            <w:r w:rsidR="001122FB" w:rsidRPr="007656B3">
              <w:rPr>
                <w:rFonts w:ascii="Candara" w:hAnsi="Candara" w:cs="Rajdhani"/>
                <w:lang w:val="es-MX" w:eastAsia="es-MX"/>
              </w:rPr>
              <w:t>o existe</w:t>
            </w:r>
            <w:r w:rsidRPr="007656B3">
              <w:rPr>
                <w:rFonts w:ascii="Candara" w:hAnsi="Candara" w:cs="Rajdhani"/>
                <w:lang w:val="es-MX" w:eastAsia="es-MX"/>
              </w:rPr>
              <w:t>n</w:t>
            </w:r>
            <w:r w:rsidR="001122FB" w:rsidRPr="007656B3">
              <w:rPr>
                <w:rFonts w:ascii="Candara" w:hAnsi="Candara" w:cs="Rajdhani"/>
                <w:lang w:val="es-MX" w:eastAsia="es-MX"/>
              </w:rPr>
              <w:t xml:space="preserve"> indicios de un mecanismo que contemple un</w:t>
            </w:r>
            <w:r w:rsidR="00ED69E7" w:rsidRPr="007656B3">
              <w:rPr>
                <w:rFonts w:ascii="Candara" w:hAnsi="Candara" w:cs="Rajdhani"/>
                <w:lang w:val="es-MX" w:eastAsia="es-MX"/>
              </w:rPr>
              <w:t xml:space="preserve"> plazo para la revisión y la cua</w:t>
            </w:r>
            <w:r w:rsidR="001122FB" w:rsidRPr="007656B3">
              <w:rPr>
                <w:rFonts w:ascii="Candara" w:hAnsi="Candara" w:cs="Rajdhani"/>
                <w:lang w:val="es-MX" w:eastAsia="es-MX"/>
              </w:rPr>
              <w:t>ntificación</w:t>
            </w:r>
            <w:r w:rsidR="007D5EB3" w:rsidRPr="007656B3">
              <w:rPr>
                <w:rFonts w:ascii="Candara" w:hAnsi="Candara" w:cs="Rajdhani"/>
                <w:lang w:val="es-MX" w:eastAsia="es-MX"/>
              </w:rPr>
              <w:t>.</w:t>
            </w:r>
          </w:p>
        </w:tc>
        <w:tc>
          <w:tcPr>
            <w:tcW w:w="1134" w:type="dxa"/>
            <w:tcBorders>
              <w:top w:val="single" w:sz="4" w:space="0" w:color="7F7F7F" w:themeColor="text1" w:themeTint="80"/>
              <w:left w:val="single" w:sz="4" w:space="0" w:color="auto"/>
            </w:tcBorders>
            <w:vAlign w:val="center"/>
          </w:tcPr>
          <w:p w14:paraId="22D5649E" w14:textId="5C3288F5" w:rsidR="00224D58" w:rsidRPr="007656B3" w:rsidRDefault="00045281"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H-P-7</w:t>
            </w:r>
            <w:r w:rsidR="00224D58" w:rsidRPr="007656B3">
              <w:rPr>
                <w:rFonts w:asciiTheme="minorHAnsi" w:hAnsiTheme="minorHAnsi" w:cs="Rajdhani"/>
                <w:sz w:val="22"/>
                <w:lang w:val="es-MX" w:eastAsia="es-MX"/>
              </w:rPr>
              <w:t>-CT</w:t>
            </w:r>
          </w:p>
        </w:tc>
      </w:tr>
      <w:tr w:rsidR="00224D58" w:rsidRPr="007656B3" w14:paraId="2E7D1B0E" w14:textId="77777777" w:rsidTr="00146D77">
        <w:tc>
          <w:tcPr>
            <w:cnfStyle w:val="001000000000" w:firstRow="0" w:lastRow="0" w:firstColumn="1" w:lastColumn="0" w:oddVBand="0" w:evenVBand="0" w:oddHBand="0" w:evenHBand="0" w:firstRowFirstColumn="0" w:firstRowLastColumn="0" w:lastRowFirstColumn="0" w:lastRowLastColumn="0"/>
            <w:tcW w:w="510" w:type="dxa"/>
            <w:vMerge/>
          </w:tcPr>
          <w:p w14:paraId="62435629" w14:textId="77777777" w:rsidR="00224D58" w:rsidRPr="007656B3" w:rsidRDefault="00224D58" w:rsidP="00146D77">
            <w:pPr>
              <w:rPr>
                <w:rFonts w:ascii="Candara" w:hAnsi="Candara" w:cs="Rajdhani"/>
                <w:b/>
                <w:lang w:val="es-MX" w:eastAsia="es-MX"/>
              </w:rPr>
            </w:pPr>
          </w:p>
        </w:tc>
        <w:tc>
          <w:tcPr>
            <w:tcW w:w="7571" w:type="dxa"/>
            <w:tcBorders>
              <w:right w:val="single" w:sz="4" w:space="0" w:color="auto"/>
            </w:tcBorders>
          </w:tcPr>
          <w:p w14:paraId="4C4D4B6B" w14:textId="77777777" w:rsidR="00224D58" w:rsidRPr="007656B3" w:rsidRDefault="00224D58"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C53309F" w14:textId="77777777" w:rsidR="00224D58" w:rsidRPr="007656B3" w:rsidRDefault="00224D58"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224D58" w:rsidRPr="007656B3" w14:paraId="1E588709"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1083B304" w14:textId="77777777" w:rsidR="00224D58" w:rsidRPr="007656B3" w:rsidRDefault="00224D58"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7A45D4E0" w14:textId="1D94AEDC" w:rsidR="00224D58" w:rsidRPr="007656B3" w:rsidRDefault="0065355A"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Lo recomendable es caracterizar la población potencial y la objetivo a la que el programa pretende atender, de modo que los recursos de programa puedan ser mejor dirigidos hacia estas poblaciones. Y se pueda estar en condiciones de ofrecer resultados relacionados con la población atendida, en el futuro.</w:t>
            </w:r>
          </w:p>
        </w:tc>
        <w:tc>
          <w:tcPr>
            <w:tcW w:w="1134" w:type="dxa"/>
            <w:tcBorders>
              <w:left w:val="single" w:sz="4" w:space="0" w:color="auto"/>
            </w:tcBorders>
            <w:vAlign w:val="center"/>
          </w:tcPr>
          <w:p w14:paraId="640491C1" w14:textId="0D302C29" w:rsidR="00224D58" w:rsidRPr="007656B3" w:rsidRDefault="00045281"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R-P-7</w:t>
            </w:r>
            <w:r w:rsidR="00950FDF" w:rsidRPr="007656B3">
              <w:rPr>
                <w:rFonts w:asciiTheme="minorHAnsi" w:hAnsiTheme="minorHAnsi" w:cs="Rajdhani"/>
                <w:sz w:val="22"/>
                <w:lang w:val="es-MX" w:eastAsia="es-MX"/>
              </w:rPr>
              <w:t>-CT</w:t>
            </w:r>
          </w:p>
        </w:tc>
      </w:tr>
    </w:tbl>
    <w:p w14:paraId="45774FF2" w14:textId="3FD30A9D" w:rsidR="00224D58" w:rsidRPr="007656B3" w:rsidRDefault="00224D58" w:rsidP="00224D58">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224D58" w:rsidRPr="007656B3" w14:paraId="085B0287" w14:textId="77777777" w:rsidTr="002F3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EA133DB" w14:textId="77777777" w:rsidR="00224D58" w:rsidRPr="007656B3" w:rsidRDefault="00224D58" w:rsidP="00146D77">
            <w:pPr>
              <w:rPr>
                <w:rFonts w:ascii="Candara" w:hAnsi="Candara" w:cs="Rajdhani"/>
                <w:b/>
                <w:lang w:val="es-MX" w:eastAsia="es-MX"/>
              </w:rPr>
            </w:pPr>
          </w:p>
        </w:tc>
        <w:tc>
          <w:tcPr>
            <w:tcW w:w="7571" w:type="dxa"/>
          </w:tcPr>
          <w:p w14:paraId="194F2524" w14:textId="77777777" w:rsidR="00224D58" w:rsidRPr="007656B3" w:rsidRDefault="00224D58"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C508716" w14:textId="77777777" w:rsidR="00224D58" w:rsidRPr="007656B3" w:rsidRDefault="00224D58"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224D58" w:rsidRPr="007656B3" w14:paraId="2044F58E" w14:textId="77777777" w:rsidTr="002F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267CBCFA" w14:textId="21DADF2A" w:rsidR="00224D58" w:rsidRPr="007656B3" w:rsidRDefault="00224D58" w:rsidP="00146D77">
            <w:pPr>
              <w:ind w:left="113" w:right="113"/>
              <w:jc w:val="center"/>
              <w:rPr>
                <w:rFonts w:ascii="Candara" w:hAnsi="Candara" w:cs="Rajdhani"/>
                <w:lang w:val="es-MX" w:eastAsia="es-MX"/>
              </w:rPr>
            </w:pPr>
            <w:r w:rsidRPr="007656B3">
              <w:rPr>
                <w:rFonts w:ascii="Candara" w:hAnsi="Candara" w:cs="Rajdhani"/>
                <w:lang w:val="es-MX" w:eastAsia="es-MX"/>
              </w:rPr>
              <w:t>Pregunta 8</w:t>
            </w:r>
          </w:p>
        </w:tc>
        <w:tc>
          <w:tcPr>
            <w:tcW w:w="7571" w:type="dxa"/>
            <w:tcBorders>
              <w:right w:val="single" w:sz="4" w:space="0" w:color="auto"/>
            </w:tcBorders>
            <w:shd w:val="clear" w:color="auto" w:fill="auto"/>
          </w:tcPr>
          <w:p w14:paraId="1A6A84AF" w14:textId="06109247" w:rsidR="00224D58" w:rsidRPr="007656B3" w:rsidRDefault="00030C25" w:rsidP="0055520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El programa cuenta con in formación sistematizada que permite conocer la demanda total de apoyos y las características de los solicitantes. Existe evidencia de que la información sistematizada es válida, es decir, se utiliza como fuente de información única de la demanda total de apoyos.</w:t>
            </w:r>
          </w:p>
        </w:tc>
        <w:tc>
          <w:tcPr>
            <w:tcW w:w="1134" w:type="dxa"/>
            <w:tcBorders>
              <w:top w:val="single" w:sz="4" w:space="0" w:color="7F7F7F" w:themeColor="text1" w:themeTint="80"/>
              <w:left w:val="single" w:sz="4" w:space="0" w:color="auto"/>
            </w:tcBorders>
            <w:vAlign w:val="center"/>
          </w:tcPr>
          <w:p w14:paraId="0370FA74" w14:textId="16C294F0" w:rsidR="00224D58" w:rsidRPr="007656B3" w:rsidRDefault="00045281"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H-P-8</w:t>
            </w:r>
            <w:r w:rsidR="00224D58" w:rsidRPr="007656B3">
              <w:rPr>
                <w:rFonts w:asciiTheme="minorHAnsi" w:hAnsiTheme="minorHAnsi" w:cs="Rajdhani"/>
                <w:sz w:val="22"/>
                <w:lang w:val="es-MX" w:eastAsia="es-MX"/>
              </w:rPr>
              <w:t>-CT</w:t>
            </w:r>
          </w:p>
        </w:tc>
      </w:tr>
      <w:tr w:rsidR="00224D58" w:rsidRPr="007656B3" w14:paraId="15627353" w14:textId="77777777" w:rsidTr="002F3F23">
        <w:tc>
          <w:tcPr>
            <w:cnfStyle w:val="001000000000" w:firstRow="0" w:lastRow="0" w:firstColumn="1" w:lastColumn="0" w:oddVBand="0" w:evenVBand="0" w:oddHBand="0" w:evenHBand="0" w:firstRowFirstColumn="0" w:firstRowLastColumn="0" w:lastRowFirstColumn="0" w:lastRowLastColumn="0"/>
            <w:tcW w:w="515" w:type="dxa"/>
            <w:vMerge/>
          </w:tcPr>
          <w:p w14:paraId="108D1205" w14:textId="77777777" w:rsidR="00224D58" w:rsidRPr="007656B3" w:rsidRDefault="00224D58" w:rsidP="00146D77">
            <w:pPr>
              <w:rPr>
                <w:rFonts w:ascii="Candara" w:hAnsi="Candara" w:cs="Rajdhani"/>
                <w:b/>
                <w:lang w:val="es-MX" w:eastAsia="es-MX"/>
              </w:rPr>
            </w:pPr>
          </w:p>
        </w:tc>
        <w:tc>
          <w:tcPr>
            <w:tcW w:w="7571" w:type="dxa"/>
            <w:tcBorders>
              <w:right w:val="single" w:sz="4" w:space="0" w:color="auto"/>
            </w:tcBorders>
          </w:tcPr>
          <w:p w14:paraId="0EF8FD98" w14:textId="77777777" w:rsidR="00224D58" w:rsidRPr="007656B3" w:rsidRDefault="00224D58"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01257768" w14:textId="77777777" w:rsidR="00224D58" w:rsidRPr="007656B3" w:rsidRDefault="00224D58"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224D58" w:rsidRPr="007656B3" w14:paraId="208CD4FE" w14:textId="77777777" w:rsidTr="002F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7CEF06E0" w14:textId="77777777" w:rsidR="00224D58" w:rsidRPr="007656B3" w:rsidRDefault="00224D58"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57778349" w14:textId="30CAF860" w:rsidR="00224D58" w:rsidRPr="007656B3" w:rsidRDefault="0065355A" w:rsidP="0065355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Al tratarse de un programa con características de apoyo en materia de fomento económico, es recomendable recopilar información socioeconómica de los beneficiarios del programa, tanto directos como indirectos, de modo que se pueda estar en condiciones de poseer información para enriquecer una evaluación cualitativa en el futuro. Incluso esta información puede ayudar a integrar el diagnóstico del programa mismo en ejercicios fiscales posteriores.</w:t>
            </w:r>
          </w:p>
        </w:tc>
        <w:tc>
          <w:tcPr>
            <w:tcW w:w="1134" w:type="dxa"/>
            <w:tcBorders>
              <w:left w:val="single" w:sz="4" w:space="0" w:color="auto"/>
            </w:tcBorders>
            <w:vAlign w:val="center"/>
          </w:tcPr>
          <w:p w14:paraId="1EF46329" w14:textId="4DA7F4D0" w:rsidR="00224D58" w:rsidRPr="007656B3" w:rsidRDefault="00045281"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R-P-8</w:t>
            </w:r>
            <w:r w:rsidR="00950FDF" w:rsidRPr="007656B3">
              <w:rPr>
                <w:rFonts w:asciiTheme="minorHAnsi" w:hAnsiTheme="minorHAnsi" w:cs="Rajdhani"/>
                <w:sz w:val="22"/>
                <w:lang w:val="es-MX" w:eastAsia="es-MX"/>
              </w:rPr>
              <w:t>-CT</w:t>
            </w:r>
          </w:p>
        </w:tc>
      </w:tr>
    </w:tbl>
    <w:p w14:paraId="4230F0CD" w14:textId="52ACF71B" w:rsidR="00224D58" w:rsidRPr="007656B3" w:rsidRDefault="00224D58" w:rsidP="00224D58">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74A159F6"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D0469E8" w14:textId="77777777" w:rsidR="001513BD" w:rsidRPr="007656B3" w:rsidRDefault="001513BD" w:rsidP="00721FE2">
            <w:pPr>
              <w:rPr>
                <w:rFonts w:ascii="Candara" w:hAnsi="Candara" w:cs="Rajdhani"/>
                <w:b/>
                <w:lang w:val="es-MX" w:eastAsia="es-MX"/>
              </w:rPr>
            </w:pPr>
          </w:p>
        </w:tc>
        <w:tc>
          <w:tcPr>
            <w:tcW w:w="7571" w:type="dxa"/>
          </w:tcPr>
          <w:p w14:paraId="6D5FC823"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E8DE546"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78E347EF"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6D0520A9"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9</w:t>
            </w:r>
          </w:p>
        </w:tc>
        <w:tc>
          <w:tcPr>
            <w:tcW w:w="7571" w:type="dxa"/>
            <w:tcBorders>
              <w:right w:val="single" w:sz="4" w:space="0" w:color="auto"/>
            </w:tcBorders>
            <w:shd w:val="clear" w:color="auto" w:fill="auto"/>
          </w:tcPr>
          <w:p w14:paraId="78C2DB9E" w14:textId="116FB49C" w:rsidR="001513BD" w:rsidRPr="007656B3" w:rsidRDefault="0065355A" w:rsidP="007758AB">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El programa no cuenta con mecanismos de elegibilidad de los </w:t>
            </w:r>
            <w:r w:rsidR="007758AB" w:rsidRPr="007656B3">
              <w:rPr>
                <w:rFonts w:ascii="Candara" w:hAnsi="Candara" w:cs="Rajdhani"/>
                <w:lang w:val="es-MX" w:eastAsia="es-MX"/>
              </w:rPr>
              <w:t>potenciales beneficiarios del mismo. Sino que mantiene una oferta totalmente abierta a quienes demanden el servicio. Lo cual lo deja en la posibilidad de no poder cubrir la demanda ante los recursos limitados de que dispone.</w:t>
            </w:r>
          </w:p>
        </w:tc>
        <w:tc>
          <w:tcPr>
            <w:tcW w:w="1134" w:type="dxa"/>
            <w:tcBorders>
              <w:top w:val="single" w:sz="4" w:space="0" w:color="7F7F7F" w:themeColor="text1" w:themeTint="80"/>
              <w:left w:val="single" w:sz="4" w:space="0" w:color="auto"/>
            </w:tcBorders>
            <w:vAlign w:val="center"/>
          </w:tcPr>
          <w:p w14:paraId="66702FB6" w14:textId="3A7C3BD8" w:rsidR="001513BD" w:rsidRPr="007656B3" w:rsidRDefault="006E4C55"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H-P-9</w:t>
            </w:r>
            <w:r w:rsidR="009C0BFD" w:rsidRPr="007656B3">
              <w:rPr>
                <w:rFonts w:asciiTheme="minorHAnsi" w:hAnsiTheme="minorHAnsi" w:cs="Rajdhani"/>
                <w:sz w:val="22"/>
                <w:lang w:val="es-MX" w:eastAsia="es-MX"/>
              </w:rPr>
              <w:t>-CL</w:t>
            </w:r>
          </w:p>
        </w:tc>
      </w:tr>
      <w:tr w:rsidR="001513BD" w:rsidRPr="007656B3" w14:paraId="28E9DED2"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424B8E77"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67A541C5"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9D91AE7"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6D19B96B"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F15DC08"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25DE605C" w14:textId="468B1335" w:rsidR="001513BD" w:rsidRPr="007656B3" w:rsidRDefault="007758AB"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En este sentido, lo recomendable es establecer las características de la población potencialmente beneficiaria del programa, si no para limitar el </w:t>
            </w:r>
            <w:r w:rsidRPr="007656B3">
              <w:rPr>
                <w:rFonts w:ascii="Candara" w:hAnsi="Candara" w:cs="Rajdhani"/>
                <w:lang w:val="es-MX" w:eastAsia="es-MX"/>
              </w:rPr>
              <w:lastRenderedPageBreak/>
              <w:t>acceso al mismo, sí para tener un criterio de priorización en la atención a los demandantes del programa.</w:t>
            </w:r>
          </w:p>
        </w:tc>
        <w:tc>
          <w:tcPr>
            <w:tcW w:w="1134" w:type="dxa"/>
            <w:tcBorders>
              <w:left w:val="single" w:sz="4" w:space="0" w:color="auto"/>
            </w:tcBorders>
            <w:vAlign w:val="center"/>
          </w:tcPr>
          <w:p w14:paraId="5F236D01" w14:textId="2633509C" w:rsidR="001513BD" w:rsidRPr="007656B3" w:rsidRDefault="006E4C55"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lastRenderedPageBreak/>
              <w:t>R-P-9</w:t>
            </w:r>
            <w:r w:rsidR="009C0BFD" w:rsidRPr="007656B3">
              <w:rPr>
                <w:rFonts w:asciiTheme="minorHAnsi" w:hAnsiTheme="minorHAnsi" w:cs="Rajdhani"/>
                <w:sz w:val="22"/>
                <w:lang w:val="es-MX" w:eastAsia="es-MX"/>
              </w:rPr>
              <w:t>-CL</w:t>
            </w:r>
          </w:p>
        </w:tc>
      </w:tr>
    </w:tbl>
    <w:p w14:paraId="5090A584" w14:textId="32419045" w:rsidR="001513BD" w:rsidRPr="007656B3" w:rsidRDefault="001513BD" w:rsidP="00224D58">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2DE866C2"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F773B7C" w14:textId="77777777" w:rsidR="001513BD" w:rsidRPr="007656B3" w:rsidRDefault="001513BD" w:rsidP="00721FE2">
            <w:pPr>
              <w:rPr>
                <w:rFonts w:ascii="Candara" w:hAnsi="Candara" w:cs="Rajdhani"/>
                <w:b/>
                <w:lang w:val="es-MX" w:eastAsia="es-MX"/>
              </w:rPr>
            </w:pPr>
          </w:p>
        </w:tc>
        <w:tc>
          <w:tcPr>
            <w:tcW w:w="7571" w:type="dxa"/>
          </w:tcPr>
          <w:p w14:paraId="2C31D8A4"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F50E831"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30C25" w:rsidRPr="007656B3" w14:paraId="043C989B"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7BAFAD7" w14:textId="77777777" w:rsidR="00030C25" w:rsidRPr="007656B3" w:rsidRDefault="00030C25" w:rsidP="00030C25">
            <w:pPr>
              <w:ind w:left="113" w:right="113"/>
              <w:jc w:val="center"/>
              <w:rPr>
                <w:rFonts w:ascii="Candara" w:hAnsi="Candara" w:cs="Rajdhani"/>
                <w:lang w:val="es-MX" w:eastAsia="es-MX"/>
              </w:rPr>
            </w:pPr>
            <w:r w:rsidRPr="007656B3">
              <w:rPr>
                <w:rFonts w:ascii="Candara" w:hAnsi="Candara" w:cs="Rajdhani"/>
                <w:lang w:val="es-MX" w:eastAsia="es-MX"/>
              </w:rPr>
              <w:t>Pregunta 10</w:t>
            </w:r>
          </w:p>
        </w:tc>
        <w:tc>
          <w:tcPr>
            <w:tcW w:w="7571" w:type="dxa"/>
            <w:tcBorders>
              <w:right w:val="single" w:sz="4" w:space="0" w:color="auto"/>
            </w:tcBorders>
            <w:shd w:val="clear" w:color="auto" w:fill="auto"/>
          </w:tcPr>
          <w:p w14:paraId="6003641D" w14:textId="77777777" w:rsidR="00030C25" w:rsidRPr="007656B3" w:rsidRDefault="00030C25" w:rsidP="00030C2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estrategia de cobertura cuenta con las siguientes características establecidas en los TdR de la evaluación:</w:t>
            </w:r>
          </w:p>
          <w:p w14:paraId="38845626" w14:textId="77777777" w:rsidR="00030C25" w:rsidRPr="007656B3" w:rsidRDefault="00030C25" w:rsidP="00030C2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Abarca </w:t>
            </w:r>
            <w:r w:rsidR="006B12E1" w:rsidRPr="007656B3">
              <w:rPr>
                <w:rFonts w:ascii="Candara" w:hAnsi="Candara" w:cs="Rajdhani"/>
                <w:lang w:val="es-MX" w:eastAsia="es-MX"/>
              </w:rPr>
              <w:t>un horizonte de mediano y largo plazo y es congruente con el diseño del programa</w:t>
            </w:r>
            <w:r w:rsidRPr="007656B3">
              <w:rPr>
                <w:rFonts w:ascii="Candara" w:hAnsi="Candara" w:cs="Rajdhani"/>
                <w:lang w:val="es-MX" w:eastAsia="es-MX"/>
              </w:rPr>
              <w:t>.</w:t>
            </w:r>
          </w:p>
          <w:p w14:paraId="6B35E631" w14:textId="0A41F8F1" w:rsidR="006B12E1" w:rsidRPr="007656B3" w:rsidRDefault="006B12E1" w:rsidP="00030C2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El elemento que está haciendo falta, es la </w:t>
            </w:r>
            <w:r w:rsidR="00B43067" w:rsidRPr="007656B3">
              <w:rPr>
                <w:rFonts w:ascii="Candara" w:hAnsi="Candara" w:cs="Rajdhani"/>
                <w:lang w:val="es-MX" w:eastAsia="es-MX"/>
              </w:rPr>
              <w:t>caracterización de la población al cual se añade la carencia de metas anuales</w:t>
            </w:r>
          </w:p>
        </w:tc>
        <w:tc>
          <w:tcPr>
            <w:tcW w:w="1134" w:type="dxa"/>
            <w:tcBorders>
              <w:top w:val="single" w:sz="4" w:space="0" w:color="7F7F7F" w:themeColor="text1" w:themeTint="80"/>
              <w:left w:val="single" w:sz="4" w:space="0" w:color="auto"/>
            </w:tcBorders>
            <w:vAlign w:val="center"/>
          </w:tcPr>
          <w:p w14:paraId="0DCCC8B6" w14:textId="085F4684" w:rsidR="00030C25" w:rsidRPr="007656B3" w:rsidRDefault="00030C25" w:rsidP="00030C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0</w:t>
            </w:r>
            <w:r w:rsidRPr="007656B3">
              <w:rPr>
                <w:rFonts w:asciiTheme="minorHAnsi" w:hAnsiTheme="minorHAnsi" w:cs="Rajdhani"/>
                <w:sz w:val="22"/>
                <w:lang w:val="es-MX" w:eastAsia="es-MX"/>
              </w:rPr>
              <w:t>-CT</w:t>
            </w:r>
          </w:p>
        </w:tc>
      </w:tr>
      <w:tr w:rsidR="00030C25" w:rsidRPr="007656B3" w14:paraId="1E736F84"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23B72569" w14:textId="77777777" w:rsidR="00030C25" w:rsidRPr="007656B3" w:rsidRDefault="00030C25" w:rsidP="00030C25">
            <w:pPr>
              <w:rPr>
                <w:rFonts w:ascii="Candara" w:hAnsi="Candara" w:cs="Rajdhani"/>
                <w:b/>
                <w:lang w:val="es-MX" w:eastAsia="es-MX"/>
              </w:rPr>
            </w:pPr>
          </w:p>
        </w:tc>
        <w:tc>
          <w:tcPr>
            <w:tcW w:w="7571" w:type="dxa"/>
            <w:tcBorders>
              <w:right w:val="single" w:sz="4" w:space="0" w:color="auto"/>
            </w:tcBorders>
          </w:tcPr>
          <w:p w14:paraId="44230257" w14:textId="77777777" w:rsidR="00030C25" w:rsidRPr="007656B3" w:rsidRDefault="00030C25" w:rsidP="00030C25">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0E1D8B3E" w14:textId="77777777" w:rsidR="00030C25" w:rsidRPr="007656B3" w:rsidRDefault="00030C25" w:rsidP="00030C25">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30C25" w:rsidRPr="007656B3" w14:paraId="61132197"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4D89D1F3" w14:textId="77777777" w:rsidR="00030C25" w:rsidRPr="007656B3" w:rsidRDefault="00030C25" w:rsidP="00030C25">
            <w:pPr>
              <w:jc w:val="both"/>
              <w:rPr>
                <w:rFonts w:ascii="Candara" w:hAnsi="Candara" w:cs="Rajdhani"/>
                <w:lang w:val="es-MX" w:eastAsia="es-MX"/>
              </w:rPr>
            </w:pPr>
          </w:p>
        </w:tc>
        <w:tc>
          <w:tcPr>
            <w:tcW w:w="7571" w:type="dxa"/>
            <w:tcBorders>
              <w:right w:val="single" w:sz="4" w:space="0" w:color="auto"/>
            </w:tcBorders>
            <w:shd w:val="clear" w:color="auto" w:fill="auto"/>
          </w:tcPr>
          <w:p w14:paraId="6AD0ED47" w14:textId="22613648" w:rsidR="00030C25" w:rsidRPr="007656B3" w:rsidRDefault="00030C25" w:rsidP="00030C2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Una vez que se haya caracterizado la población potencial, esta puede ubicarse en estratos ya sea territoriales o sociodemográficos, de modo que la dirección del programa pueda tener una idea, incluso visual, de </w:t>
            </w:r>
            <w:r w:rsidRPr="007656B3">
              <w:rPr>
                <w:rFonts w:ascii="Candara" w:hAnsi="Candara" w:cs="Rajdhani"/>
                <w:i/>
                <w:lang w:val="es-MX" w:eastAsia="es-MX"/>
              </w:rPr>
              <w:t>donde</w:t>
            </w:r>
            <w:r w:rsidRPr="007656B3">
              <w:rPr>
                <w:rFonts w:ascii="Candara" w:hAnsi="Candara" w:cs="Rajdhani"/>
                <w:lang w:val="es-MX" w:eastAsia="es-MX"/>
              </w:rPr>
              <w:t xml:space="preserve"> están mis </w:t>
            </w:r>
            <w:r w:rsidRPr="007656B3">
              <w:rPr>
                <w:rFonts w:ascii="Candara" w:hAnsi="Candara" w:cs="Rajdhani"/>
                <w:i/>
                <w:lang w:val="es-MX" w:eastAsia="es-MX"/>
              </w:rPr>
              <w:t>clientes</w:t>
            </w:r>
            <w:r w:rsidRPr="007656B3">
              <w:rPr>
                <w:rFonts w:ascii="Candara" w:hAnsi="Candara" w:cs="Rajdhani"/>
                <w:lang w:val="es-MX" w:eastAsia="es-MX"/>
              </w:rPr>
              <w:t xml:space="preserve"> y entonces </w:t>
            </w:r>
            <w:r w:rsidRPr="007656B3">
              <w:rPr>
                <w:rFonts w:ascii="Candara" w:hAnsi="Candara" w:cs="Rajdhani"/>
                <w:i/>
                <w:lang w:val="es-MX" w:eastAsia="es-MX"/>
              </w:rPr>
              <w:t>como</w:t>
            </w:r>
            <w:r w:rsidRPr="007656B3">
              <w:rPr>
                <w:rFonts w:ascii="Candara" w:hAnsi="Candara" w:cs="Rajdhani"/>
                <w:lang w:val="es-MX" w:eastAsia="es-MX"/>
              </w:rPr>
              <w:t xml:space="preserve"> puedo acceder a ellos para </w:t>
            </w:r>
            <w:r w:rsidRPr="007656B3">
              <w:rPr>
                <w:rFonts w:ascii="Candara" w:hAnsi="Candara" w:cs="Rajdhani"/>
                <w:i/>
                <w:lang w:val="es-MX" w:eastAsia="es-MX"/>
              </w:rPr>
              <w:t>ofertar</w:t>
            </w:r>
            <w:r w:rsidRPr="007656B3">
              <w:rPr>
                <w:rFonts w:ascii="Candara" w:hAnsi="Candara" w:cs="Rajdhani"/>
                <w:lang w:val="es-MX" w:eastAsia="es-MX"/>
              </w:rPr>
              <w:t xml:space="preserve"> mi servicio. De este modo es más probable que el programa obtenga mejores resultados que si se deja el servicio a libre ubicación y demanda de los interesados.</w:t>
            </w:r>
          </w:p>
        </w:tc>
        <w:tc>
          <w:tcPr>
            <w:tcW w:w="1134" w:type="dxa"/>
            <w:tcBorders>
              <w:left w:val="single" w:sz="4" w:space="0" w:color="auto"/>
            </w:tcBorders>
            <w:vAlign w:val="center"/>
          </w:tcPr>
          <w:p w14:paraId="6C2BA2D8" w14:textId="082ECCF3" w:rsidR="00030C25" w:rsidRPr="007656B3" w:rsidRDefault="00950FDF" w:rsidP="00030C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0</w:t>
            </w:r>
            <w:r w:rsidRPr="007656B3">
              <w:rPr>
                <w:rFonts w:asciiTheme="minorHAnsi" w:hAnsiTheme="minorHAnsi" w:cs="Rajdhani"/>
                <w:sz w:val="22"/>
                <w:lang w:val="es-MX" w:eastAsia="es-MX"/>
              </w:rPr>
              <w:t>-CT</w:t>
            </w:r>
          </w:p>
        </w:tc>
      </w:tr>
    </w:tbl>
    <w:p w14:paraId="184872BF" w14:textId="2DA73533" w:rsidR="001513BD" w:rsidRPr="007656B3" w:rsidRDefault="001513BD" w:rsidP="00224D58">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4488DCB0"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0AC77675" w14:textId="77777777" w:rsidR="001513BD" w:rsidRPr="007656B3" w:rsidRDefault="001513BD" w:rsidP="00721FE2">
            <w:pPr>
              <w:rPr>
                <w:rFonts w:ascii="Candara" w:hAnsi="Candara" w:cs="Rajdhani"/>
                <w:b/>
                <w:lang w:val="es-MX" w:eastAsia="es-MX"/>
              </w:rPr>
            </w:pPr>
          </w:p>
        </w:tc>
        <w:tc>
          <w:tcPr>
            <w:tcW w:w="7571" w:type="dxa"/>
          </w:tcPr>
          <w:p w14:paraId="211821B3"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35D19689"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0509D1AC"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51871A63"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11</w:t>
            </w:r>
          </w:p>
        </w:tc>
        <w:tc>
          <w:tcPr>
            <w:tcW w:w="7571" w:type="dxa"/>
            <w:tcBorders>
              <w:right w:val="single" w:sz="4" w:space="0" w:color="auto"/>
            </w:tcBorders>
            <w:shd w:val="clear" w:color="auto" w:fill="auto"/>
          </w:tcPr>
          <w:p w14:paraId="470C289F" w14:textId="6A6F3A9E" w:rsidR="001513BD" w:rsidRPr="007656B3" w:rsidRDefault="007758AB" w:rsidP="00030C2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En concordancia con los anteriores hallazgos, los procedimientos del programa para la selección de los usuarios, no están estandarizados, ni contienen criterios de elegibilidad claros,</w:t>
            </w:r>
            <w:r w:rsidR="00030C25" w:rsidRPr="007656B3">
              <w:rPr>
                <w:rFonts w:ascii="Candara" w:hAnsi="Candara" w:cs="Rajdhani"/>
                <w:lang w:val="es-MX" w:eastAsia="es-MX"/>
              </w:rPr>
              <w:t xml:space="preserve"> no son sistematizados ni se difunden públicamente.</w:t>
            </w:r>
          </w:p>
        </w:tc>
        <w:tc>
          <w:tcPr>
            <w:tcW w:w="1134" w:type="dxa"/>
            <w:tcBorders>
              <w:top w:val="single" w:sz="4" w:space="0" w:color="7F7F7F" w:themeColor="text1" w:themeTint="80"/>
              <w:left w:val="single" w:sz="4" w:space="0" w:color="auto"/>
            </w:tcBorders>
            <w:vAlign w:val="center"/>
          </w:tcPr>
          <w:p w14:paraId="387F41BD" w14:textId="5901723E" w:rsidR="001513BD" w:rsidRPr="007656B3"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1</w:t>
            </w:r>
            <w:r w:rsidRPr="007656B3">
              <w:rPr>
                <w:rFonts w:asciiTheme="minorHAnsi" w:hAnsiTheme="minorHAnsi" w:cs="Rajdhani"/>
                <w:sz w:val="22"/>
                <w:lang w:val="es-MX" w:eastAsia="es-MX"/>
              </w:rPr>
              <w:t>-CT</w:t>
            </w:r>
          </w:p>
        </w:tc>
      </w:tr>
      <w:tr w:rsidR="001513BD" w:rsidRPr="007656B3" w14:paraId="6FE0036A"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64BD5713"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4EC25875"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10C85134"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16BB3D52"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7FEFFD4E"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368D9FA6" w14:textId="0CFF89F6" w:rsidR="001513BD" w:rsidRPr="007656B3" w:rsidRDefault="00030C25" w:rsidP="00030C2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Aunque el programa mantenga una disposición abierta a la demanda de sus servicios, es recomendable establecer criterios para priorizar la atención de sus beneficiarios, no para limitar, sino para ordenar y dirigir mejor sus recursos. Estos criterios, pueden ser muy básicos o muy complejos, dependiendo de la racionalidad del propio programa, pero siempre deben ser públicos, sistemáticos (no discrecionales) y estandarizados.</w:t>
            </w:r>
          </w:p>
        </w:tc>
        <w:tc>
          <w:tcPr>
            <w:tcW w:w="1134" w:type="dxa"/>
            <w:tcBorders>
              <w:left w:val="single" w:sz="4" w:space="0" w:color="auto"/>
            </w:tcBorders>
            <w:vAlign w:val="center"/>
          </w:tcPr>
          <w:p w14:paraId="7232823C" w14:textId="14D28C2C" w:rsidR="001513BD" w:rsidRPr="007656B3" w:rsidRDefault="00950FDF"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1</w:t>
            </w:r>
            <w:r w:rsidRPr="007656B3">
              <w:rPr>
                <w:rFonts w:asciiTheme="minorHAnsi" w:hAnsiTheme="minorHAnsi" w:cs="Rajdhani"/>
                <w:sz w:val="22"/>
                <w:lang w:val="es-MX" w:eastAsia="es-MX"/>
              </w:rPr>
              <w:t>-CT</w:t>
            </w:r>
          </w:p>
        </w:tc>
      </w:tr>
    </w:tbl>
    <w:p w14:paraId="02B0B16F" w14:textId="078EC651" w:rsidR="001513BD" w:rsidRPr="007656B3" w:rsidRDefault="001513BD" w:rsidP="00224D58">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552A929E"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25557C3" w14:textId="77777777" w:rsidR="001513BD" w:rsidRPr="007656B3" w:rsidRDefault="001513BD" w:rsidP="00721FE2">
            <w:pPr>
              <w:rPr>
                <w:rFonts w:ascii="Candara" w:hAnsi="Candara" w:cs="Rajdhani"/>
                <w:b/>
                <w:lang w:val="es-MX" w:eastAsia="es-MX"/>
              </w:rPr>
            </w:pPr>
          </w:p>
        </w:tc>
        <w:tc>
          <w:tcPr>
            <w:tcW w:w="7571" w:type="dxa"/>
          </w:tcPr>
          <w:p w14:paraId="0F14922F"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2338CD59"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629BE58D"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5D479595"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12</w:t>
            </w:r>
          </w:p>
        </w:tc>
        <w:tc>
          <w:tcPr>
            <w:tcW w:w="7571" w:type="dxa"/>
            <w:tcBorders>
              <w:right w:val="single" w:sz="4" w:space="0" w:color="auto"/>
            </w:tcBorders>
            <w:shd w:val="clear" w:color="auto" w:fill="auto"/>
          </w:tcPr>
          <w:p w14:paraId="1E425B55" w14:textId="5660AA9A" w:rsidR="007D5EB3" w:rsidRPr="007656B3" w:rsidRDefault="00B43067" w:rsidP="00B4306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El programa cuenta con procedimientos para recibir, registrar y dar trámite a las solicitudes de apoyo. Los procedimientos cuentan con 2 de las 4 características mínimas establecidas en los TdR, exceptuando las relacionadas con la caracterización de la población objetivo.</w:t>
            </w:r>
          </w:p>
        </w:tc>
        <w:tc>
          <w:tcPr>
            <w:tcW w:w="1134" w:type="dxa"/>
            <w:tcBorders>
              <w:top w:val="single" w:sz="4" w:space="0" w:color="7F7F7F" w:themeColor="text1" w:themeTint="80"/>
              <w:left w:val="single" w:sz="4" w:space="0" w:color="auto"/>
            </w:tcBorders>
            <w:vAlign w:val="center"/>
          </w:tcPr>
          <w:p w14:paraId="72B69C6D" w14:textId="47E4E81F" w:rsidR="001513BD" w:rsidRPr="007656B3"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2</w:t>
            </w:r>
            <w:r w:rsidRPr="007656B3">
              <w:rPr>
                <w:rFonts w:asciiTheme="minorHAnsi" w:hAnsiTheme="minorHAnsi" w:cs="Rajdhani"/>
                <w:sz w:val="22"/>
                <w:lang w:val="es-MX" w:eastAsia="es-MX"/>
              </w:rPr>
              <w:t>-CT</w:t>
            </w:r>
          </w:p>
        </w:tc>
      </w:tr>
      <w:tr w:rsidR="001513BD" w:rsidRPr="007656B3" w14:paraId="0246B85C"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11C2380E"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62ED1ECA"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3DC323F1"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05F7A303"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E1B52CC"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3FB82695" w14:textId="2535CA4A" w:rsidR="001513BD" w:rsidRPr="007656B3" w:rsidRDefault="00B43067"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recomendación es que una vez caracterizada la población objetivo, los formatos que se diseñen estén en concordancia con esta y se divulguen públicamente.</w:t>
            </w:r>
          </w:p>
        </w:tc>
        <w:tc>
          <w:tcPr>
            <w:tcW w:w="1134" w:type="dxa"/>
            <w:tcBorders>
              <w:left w:val="single" w:sz="4" w:space="0" w:color="auto"/>
            </w:tcBorders>
            <w:vAlign w:val="center"/>
          </w:tcPr>
          <w:p w14:paraId="16AD0077" w14:textId="6699DE7F" w:rsidR="001513BD" w:rsidRPr="007656B3" w:rsidRDefault="00950FDF"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2</w:t>
            </w:r>
            <w:r w:rsidRPr="007656B3">
              <w:rPr>
                <w:rFonts w:asciiTheme="minorHAnsi" w:hAnsiTheme="minorHAnsi" w:cs="Rajdhani"/>
                <w:sz w:val="22"/>
                <w:lang w:val="es-MX" w:eastAsia="es-MX"/>
              </w:rPr>
              <w:t>-CT</w:t>
            </w:r>
          </w:p>
        </w:tc>
      </w:tr>
    </w:tbl>
    <w:p w14:paraId="3618C7FD" w14:textId="177AB786" w:rsidR="003A3762" w:rsidRPr="007656B3" w:rsidRDefault="003A3762" w:rsidP="00B43067">
      <w:pPr>
        <w:pStyle w:val="Ttulo1"/>
        <w:spacing w:line="276"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 xml:space="preserve">Apartado IV. </w:t>
      </w:r>
      <w:r w:rsidR="009D13BA" w:rsidRPr="007656B3">
        <w:rPr>
          <w:rFonts w:ascii="Candara" w:eastAsia="Times New Roman" w:hAnsi="Candara"/>
          <w:b/>
          <w:sz w:val="24"/>
          <w:szCs w:val="24"/>
          <w:lang w:val="es-MX" w:eastAsia="es-MX"/>
        </w:rPr>
        <w:t>Padrón de usuarios y mecanismos de atención</w:t>
      </w:r>
    </w:p>
    <w:p w14:paraId="6FBD0EE5" w14:textId="6EC1A005" w:rsidR="003A3762" w:rsidRPr="007656B3" w:rsidRDefault="003A3762" w:rsidP="00C97782">
      <w:pPr>
        <w:pStyle w:val="Subttulo"/>
        <w:spacing w:after="0" w:line="480"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721C4B" w:rsidRPr="007656B3" w14:paraId="2AB440EA" w14:textId="77777777" w:rsidTr="00721C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63FC4ED" w14:textId="77777777" w:rsidR="00721C4B" w:rsidRPr="007656B3" w:rsidRDefault="00721C4B" w:rsidP="00146D77">
            <w:pPr>
              <w:rPr>
                <w:rFonts w:ascii="Candara" w:hAnsi="Candara" w:cs="Rajdhani"/>
                <w:b/>
                <w:lang w:val="es-MX" w:eastAsia="es-MX"/>
              </w:rPr>
            </w:pPr>
          </w:p>
        </w:tc>
        <w:tc>
          <w:tcPr>
            <w:tcW w:w="7571" w:type="dxa"/>
          </w:tcPr>
          <w:p w14:paraId="47728114" w14:textId="77777777" w:rsidR="00721C4B" w:rsidRPr="007656B3" w:rsidRDefault="00721C4B"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ECEB2F6" w14:textId="77777777" w:rsidR="00721C4B" w:rsidRPr="007656B3" w:rsidRDefault="00721C4B"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721C4B" w:rsidRPr="007656B3" w14:paraId="21096602" w14:textId="77777777" w:rsidTr="00721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602B17AA" w14:textId="000B375F" w:rsidR="00721C4B" w:rsidRPr="007656B3" w:rsidRDefault="00721C4B" w:rsidP="00146D77">
            <w:pPr>
              <w:ind w:left="113" w:right="113"/>
              <w:jc w:val="center"/>
              <w:rPr>
                <w:rFonts w:ascii="Candara" w:hAnsi="Candara" w:cs="Rajdhani"/>
                <w:lang w:val="es-MX" w:eastAsia="es-MX"/>
              </w:rPr>
            </w:pPr>
            <w:r w:rsidRPr="007656B3">
              <w:rPr>
                <w:rFonts w:ascii="Candara" w:hAnsi="Candara" w:cs="Rajdhani"/>
                <w:lang w:val="es-MX" w:eastAsia="es-MX"/>
              </w:rPr>
              <w:t>Pregunta 13</w:t>
            </w:r>
          </w:p>
        </w:tc>
        <w:tc>
          <w:tcPr>
            <w:tcW w:w="7571" w:type="dxa"/>
            <w:tcBorders>
              <w:right w:val="single" w:sz="4" w:space="0" w:color="auto"/>
            </w:tcBorders>
            <w:shd w:val="clear" w:color="auto" w:fill="auto"/>
          </w:tcPr>
          <w:p w14:paraId="7037B99C" w14:textId="3652199A" w:rsidR="00721C4B" w:rsidRPr="007656B3" w:rsidRDefault="003438E2" w:rsidP="003438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La información de los beneficiarios que se registra en la base de datos, cumple con todas las características mínimas establecidas en los TdR de la evaluación. </w:t>
            </w:r>
            <w:r w:rsidR="00FD4156" w:rsidRPr="007656B3">
              <w:rPr>
                <w:rFonts w:ascii="Candara" w:hAnsi="Candara" w:cs="Rajdhani"/>
                <w:lang w:val="es-MX" w:eastAsia="es-MX"/>
              </w:rPr>
              <w:t xml:space="preserve">Aunque el sistema se actualiza </w:t>
            </w:r>
            <w:r w:rsidRPr="007656B3">
              <w:rPr>
                <w:rFonts w:ascii="Candara" w:hAnsi="Candara" w:cs="Rajdhani"/>
                <w:lang w:val="es-MX" w:eastAsia="es-MX"/>
              </w:rPr>
              <w:t xml:space="preserve">con cada nuevo registro, </w:t>
            </w:r>
            <w:r w:rsidR="00FD4156" w:rsidRPr="007656B3">
              <w:rPr>
                <w:rFonts w:ascii="Candara" w:hAnsi="Candara" w:cs="Rajdhani"/>
                <w:lang w:val="es-MX" w:eastAsia="es-MX"/>
              </w:rPr>
              <w:t xml:space="preserve">no existe un mecanismo que documente </w:t>
            </w:r>
            <w:r w:rsidRPr="007656B3">
              <w:rPr>
                <w:rFonts w:ascii="Candara" w:hAnsi="Candara" w:cs="Rajdhani"/>
                <w:lang w:val="es-MX" w:eastAsia="es-MX"/>
              </w:rPr>
              <w:t xml:space="preserve">esta </w:t>
            </w:r>
            <w:r w:rsidR="00FD4156" w:rsidRPr="007656B3">
              <w:rPr>
                <w:rFonts w:ascii="Candara" w:hAnsi="Candara" w:cs="Rajdhani"/>
                <w:lang w:val="es-MX" w:eastAsia="es-MX"/>
              </w:rPr>
              <w:t>actualización y depuración.</w:t>
            </w:r>
          </w:p>
        </w:tc>
        <w:tc>
          <w:tcPr>
            <w:tcW w:w="1134" w:type="dxa"/>
            <w:tcBorders>
              <w:top w:val="single" w:sz="4" w:space="0" w:color="7F7F7F" w:themeColor="text1" w:themeTint="80"/>
              <w:left w:val="single" w:sz="4" w:space="0" w:color="auto"/>
            </w:tcBorders>
            <w:vAlign w:val="center"/>
          </w:tcPr>
          <w:p w14:paraId="24D8823F" w14:textId="5149E8A4" w:rsidR="00721C4B" w:rsidRPr="007656B3" w:rsidRDefault="00721C4B"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3</w:t>
            </w:r>
            <w:r w:rsidRPr="007656B3">
              <w:rPr>
                <w:rFonts w:asciiTheme="minorHAnsi" w:hAnsiTheme="minorHAnsi" w:cs="Rajdhani"/>
                <w:sz w:val="22"/>
                <w:lang w:val="es-MX" w:eastAsia="es-MX"/>
              </w:rPr>
              <w:t>-CT</w:t>
            </w:r>
          </w:p>
        </w:tc>
      </w:tr>
      <w:tr w:rsidR="00721C4B" w:rsidRPr="007656B3" w14:paraId="34279EBA" w14:textId="77777777" w:rsidTr="00721C4B">
        <w:tc>
          <w:tcPr>
            <w:cnfStyle w:val="001000000000" w:firstRow="0" w:lastRow="0" w:firstColumn="1" w:lastColumn="0" w:oddVBand="0" w:evenVBand="0" w:oddHBand="0" w:evenHBand="0" w:firstRowFirstColumn="0" w:firstRowLastColumn="0" w:lastRowFirstColumn="0" w:lastRowLastColumn="0"/>
            <w:tcW w:w="515" w:type="dxa"/>
            <w:vMerge/>
          </w:tcPr>
          <w:p w14:paraId="009B1A45" w14:textId="77777777" w:rsidR="00721C4B" w:rsidRPr="007656B3" w:rsidRDefault="00721C4B" w:rsidP="00146D77">
            <w:pPr>
              <w:rPr>
                <w:rFonts w:ascii="Candara" w:hAnsi="Candara" w:cs="Rajdhani"/>
                <w:b/>
                <w:lang w:val="es-MX" w:eastAsia="es-MX"/>
              </w:rPr>
            </w:pPr>
          </w:p>
        </w:tc>
        <w:tc>
          <w:tcPr>
            <w:tcW w:w="7571" w:type="dxa"/>
            <w:tcBorders>
              <w:right w:val="single" w:sz="4" w:space="0" w:color="auto"/>
            </w:tcBorders>
          </w:tcPr>
          <w:p w14:paraId="594B7DBD" w14:textId="77777777" w:rsidR="00721C4B" w:rsidRPr="007656B3" w:rsidRDefault="00721C4B"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023B01A" w14:textId="77777777" w:rsidR="00721C4B" w:rsidRPr="007656B3" w:rsidRDefault="00721C4B"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721C4B" w:rsidRPr="007656B3" w14:paraId="7E21943C" w14:textId="77777777" w:rsidTr="00721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F0111C5" w14:textId="77777777" w:rsidR="00721C4B" w:rsidRPr="007656B3" w:rsidRDefault="00721C4B"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5906DBBF" w14:textId="3A9166E7" w:rsidR="00721C4B" w:rsidRPr="007656B3" w:rsidRDefault="003438E2" w:rsidP="003438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Lo recomendable es crear procedimientos sencillos para la depuración o clasificación de los datos registrados en la base. De modo que sea posible darle seguimiento en diferentes ejercicios fiscales al beneficiario.</w:t>
            </w:r>
          </w:p>
        </w:tc>
        <w:tc>
          <w:tcPr>
            <w:tcW w:w="1134" w:type="dxa"/>
            <w:tcBorders>
              <w:left w:val="single" w:sz="4" w:space="0" w:color="auto"/>
            </w:tcBorders>
            <w:vAlign w:val="center"/>
          </w:tcPr>
          <w:p w14:paraId="77291543" w14:textId="7F7B6D45" w:rsidR="00721C4B" w:rsidRPr="007656B3" w:rsidRDefault="00950FDF"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3</w:t>
            </w:r>
            <w:r w:rsidRPr="007656B3">
              <w:rPr>
                <w:rFonts w:asciiTheme="minorHAnsi" w:hAnsiTheme="minorHAnsi" w:cs="Rajdhani"/>
                <w:sz w:val="22"/>
                <w:lang w:val="es-MX" w:eastAsia="es-MX"/>
              </w:rPr>
              <w:t>-CT</w:t>
            </w:r>
          </w:p>
        </w:tc>
      </w:tr>
    </w:tbl>
    <w:p w14:paraId="1524E4F8" w14:textId="2410BDCC" w:rsidR="00721C4B" w:rsidRPr="007656B3" w:rsidRDefault="00721C4B" w:rsidP="00721C4B">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0E1C8C04"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5503F0D5" w14:textId="77777777" w:rsidR="001513BD" w:rsidRPr="007656B3" w:rsidRDefault="001513BD" w:rsidP="00721FE2">
            <w:pPr>
              <w:rPr>
                <w:rFonts w:ascii="Candara" w:hAnsi="Candara" w:cs="Rajdhani"/>
                <w:b/>
                <w:lang w:val="es-MX" w:eastAsia="es-MX"/>
              </w:rPr>
            </w:pPr>
          </w:p>
        </w:tc>
        <w:tc>
          <w:tcPr>
            <w:tcW w:w="7571" w:type="dxa"/>
          </w:tcPr>
          <w:p w14:paraId="133B0F25"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5BC0CA44"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53F91007"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78342BD9"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 xml:space="preserve">Pregunta 14 </w:t>
            </w:r>
          </w:p>
        </w:tc>
        <w:tc>
          <w:tcPr>
            <w:tcW w:w="7571" w:type="dxa"/>
            <w:tcBorders>
              <w:right w:val="single" w:sz="4" w:space="0" w:color="auto"/>
            </w:tcBorders>
            <w:shd w:val="clear" w:color="auto" w:fill="auto"/>
          </w:tcPr>
          <w:p w14:paraId="04831F18" w14:textId="6E3BA8AB" w:rsidR="00FD4156" w:rsidRPr="007656B3" w:rsidRDefault="003438E2" w:rsidP="00FD415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Los procedimientos para otorgar los apoyos a los beneficiarios tienen tres de las características establecidas, es decir; están estandarizados y sistematizados y tienen relación con el diseño del programa. </w:t>
            </w:r>
          </w:p>
        </w:tc>
        <w:tc>
          <w:tcPr>
            <w:tcW w:w="1134" w:type="dxa"/>
            <w:tcBorders>
              <w:top w:val="single" w:sz="4" w:space="0" w:color="7F7F7F" w:themeColor="text1" w:themeTint="80"/>
              <w:left w:val="single" w:sz="4" w:space="0" w:color="auto"/>
            </w:tcBorders>
            <w:vAlign w:val="center"/>
          </w:tcPr>
          <w:p w14:paraId="354C878E" w14:textId="26FB9923" w:rsidR="001513BD" w:rsidRPr="007656B3"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4</w:t>
            </w:r>
            <w:r w:rsidRPr="007656B3">
              <w:rPr>
                <w:rFonts w:asciiTheme="minorHAnsi" w:hAnsiTheme="minorHAnsi" w:cs="Rajdhani"/>
                <w:sz w:val="22"/>
                <w:lang w:val="es-MX" w:eastAsia="es-MX"/>
              </w:rPr>
              <w:t>-CT</w:t>
            </w:r>
          </w:p>
        </w:tc>
      </w:tr>
      <w:tr w:rsidR="001513BD" w:rsidRPr="007656B3" w14:paraId="1BA295D7"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14E8B449"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3E5922E5"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7C9C84E1"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15B53538"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475B1460"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0E98779A" w14:textId="7FBD7734" w:rsidR="001513BD" w:rsidRPr="007656B3" w:rsidRDefault="003438E2"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recomendación es evitar discrecionalidad de la actuación pública, mediante la publicación de los procedimientos, ya sea por medio de la página web institucional o en campañas de difusión</w:t>
            </w:r>
            <w:r w:rsidR="003243C0" w:rsidRPr="007656B3">
              <w:rPr>
                <w:rFonts w:ascii="Candara" w:hAnsi="Candara" w:cs="Rajdhani"/>
                <w:lang w:val="es-MX" w:eastAsia="es-MX"/>
              </w:rPr>
              <w:t xml:space="preserve"> por redes sociales o medios tradicionales.</w:t>
            </w:r>
          </w:p>
        </w:tc>
        <w:tc>
          <w:tcPr>
            <w:tcW w:w="1134" w:type="dxa"/>
            <w:tcBorders>
              <w:left w:val="single" w:sz="4" w:space="0" w:color="auto"/>
            </w:tcBorders>
            <w:vAlign w:val="center"/>
          </w:tcPr>
          <w:p w14:paraId="0A3105B9" w14:textId="5F3EA669" w:rsidR="001513BD" w:rsidRPr="007656B3" w:rsidRDefault="00950FDF"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4</w:t>
            </w:r>
            <w:r w:rsidRPr="007656B3">
              <w:rPr>
                <w:rFonts w:asciiTheme="minorHAnsi" w:hAnsiTheme="minorHAnsi" w:cs="Rajdhani"/>
                <w:sz w:val="22"/>
                <w:lang w:val="es-MX" w:eastAsia="es-MX"/>
              </w:rPr>
              <w:t>-CT</w:t>
            </w:r>
          </w:p>
        </w:tc>
      </w:tr>
    </w:tbl>
    <w:p w14:paraId="314DF2A2" w14:textId="0E019DBA" w:rsidR="001513BD" w:rsidRPr="007656B3" w:rsidRDefault="001513BD" w:rsidP="00721C4B">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673CCA66"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2D4AB718" w14:textId="77777777" w:rsidR="001513BD" w:rsidRPr="007656B3" w:rsidRDefault="001513BD" w:rsidP="00721FE2">
            <w:pPr>
              <w:rPr>
                <w:rFonts w:ascii="Candara" w:hAnsi="Candara" w:cs="Rajdhani"/>
                <w:b/>
                <w:lang w:val="es-MX" w:eastAsia="es-MX"/>
              </w:rPr>
            </w:pPr>
          </w:p>
        </w:tc>
        <w:tc>
          <w:tcPr>
            <w:tcW w:w="7571" w:type="dxa"/>
          </w:tcPr>
          <w:p w14:paraId="265EE9F7"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22425ED5"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578363CC"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222D8DAA"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15</w:t>
            </w:r>
          </w:p>
        </w:tc>
        <w:tc>
          <w:tcPr>
            <w:tcW w:w="7571" w:type="dxa"/>
            <w:tcBorders>
              <w:right w:val="single" w:sz="4" w:space="0" w:color="auto"/>
            </w:tcBorders>
            <w:shd w:val="clear" w:color="auto" w:fill="auto"/>
          </w:tcPr>
          <w:p w14:paraId="48A067BB" w14:textId="36BE135F" w:rsidR="001513BD" w:rsidRPr="007656B3" w:rsidRDefault="003243C0"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El programa no recolecta información socioeconómica de los beneficiarios.</w:t>
            </w:r>
          </w:p>
        </w:tc>
        <w:tc>
          <w:tcPr>
            <w:tcW w:w="1134" w:type="dxa"/>
            <w:tcBorders>
              <w:top w:val="single" w:sz="4" w:space="0" w:color="7F7F7F" w:themeColor="text1" w:themeTint="80"/>
              <w:left w:val="single" w:sz="4" w:space="0" w:color="auto"/>
            </w:tcBorders>
            <w:vAlign w:val="center"/>
          </w:tcPr>
          <w:p w14:paraId="4CB85AE2" w14:textId="23E0B1A2" w:rsidR="001513BD" w:rsidRPr="007656B3"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5</w:t>
            </w:r>
            <w:r w:rsidR="009C0BFD" w:rsidRPr="007656B3">
              <w:rPr>
                <w:rFonts w:asciiTheme="minorHAnsi" w:hAnsiTheme="minorHAnsi" w:cs="Rajdhani"/>
                <w:sz w:val="22"/>
                <w:lang w:val="es-MX" w:eastAsia="es-MX"/>
              </w:rPr>
              <w:t>-CL</w:t>
            </w:r>
          </w:p>
        </w:tc>
      </w:tr>
      <w:tr w:rsidR="001513BD" w:rsidRPr="007656B3" w14:paraId="2158C759"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66985ED3"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7E7ABD0F"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5B3E4AE"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14E87F7E"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5E45687"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1C5CD04F" w14:textId="7B714126" w:rsidR="001513BD" w:rsidRPr="007656B3" w:rsidRDefault="003243C0" w:rsidP="003243C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 deseable que el programa recolecte alguna información socioeconómica de sus beneficiarios, de modo que pueda disponer de datos que le ayuden a diagnosticar en el futuro, así como a realizar mediciones simples de su impacto en la población.</w:t>
            </w:r>
          </w:p>
        </w:tc>
        <w:tc>
          <w:tcPr>
            <w:tcW w:w="1134" w:type="dxa"/>
            <w:tcBorders>
              <w:left w:val="single" w:sz="4" w:space="0" w:color="auto"/>
            </w:tcBorders>
            <w:vAlign w:val="center"/>
          </w:tcPr>
          <w:p w14:paraId="2FB02E2F" w14:textId="54C6B24E" w:rsidR="001513BD" w:rsidRPr="007656B3" w:rsidRDefault="00950FDF"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5</w:t>
            </w:r>
            <w:r w:rsidR="009C0BFD" w:rsidRPr="007656B3">
              <w:rPr>
                <w:rFonts w:asciiTheme="minorHAnsi" w:hAnsiTheme="minorHAnsi" w:cs="Rajdhani"/>
                <w:sz w:val="22"/>
                <w:lang w:val="es-MX" w:eastAsia="es-MX"/>
              </w:rPr>
              <w:t>-CL</w:t>
            </w:r>
          </w:p>
        </w:tc>
      </w:tr>
    </w:tbl>
    <w:p w14:paraId="42F16D2A" w14:textId="69D779A8" w:rsidR="003A3762" w:rsidRPr="007656B3" w:rsidRDefault="003A3762" w:rsidP="003243C0">
      <w:pPr>
        <w:pStyle w:val="Ttulo1"/>
        <w:spacing w:line="276"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 xml:space="preserve">Apartado V. </w:t>
      </w:r>
      <w:r w:rsidR="009D13BA" w:rsidRPr="007656B3">
        <w:rPr>
          <w:rFonts w:ascii="Candara" w:eastAsia="Times New Roman" w:hAnsi="Candara"/>
          <w:b/>
          <w:sz w:val="24"/>
          <w:szCs w:val="24"/>
          <w:lang w:val="es-MX" w:eastAsia="es-MX"/>
        </w:rPr>
        <w:t>Matriz de Indicadores para Resultados (MIR)</w:t>
      </w:r>
    </w:p>
    <w:p w14:paraId="42F5B568" w14:textId="38C5A426" w:rsidR="003A3762" w:rsidRPr="007656B3" w:rsidRDefault="003A3762" w:rsidP="00C97782">
      <w:pPr>
        <w:pStyle w:val="Subttulo"/>
        <w:spacing w:after="0" w:line="480"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146D77" w:rsidRPr="007656B3" w14:paraId="34F4EEFC" w14:textId="77777777" w:rsidTr="00146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50B77ED6" w14:textId="77777777" w:rsidR="00146D77" w:rsidRPr="007656B3" w:rsidRDefault="00146D77" w:rsidP="00146D77">
            <w:pPr>
              <w:rPr>
                <w:rFonts w:ascii="Candara" w:hAnsi="Candara" w:cs="Rajdhani"/>
                <w:b/>
                <w:lang w:val="es-MX" w:eastAsia="es-MX"/>
              </w:rPr>
            </w:pPr>
          </w:p>
        </w:tc>
        <w:tc>
          <w:tcPr>
            <w:tcW w:w="7571" w:type="dxa"/>
          </w:tcPr>
          <w:p w14:paraId="2A89C97C" w14:textId="77777777" w:rsidR="00146D77" w:rsidRPr="007656B3" w:rsidRDefault="00146D77"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303698D" w14:textId="77777777" w:rsidR="00146D77" w:rsidRPr="007656B3" w:rsidRDefault="00146D77"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46D77" w:rsidRPr="007656B3" w14:paraId="4F43DD80"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33810C32" w14:textId="52DF2792" w:rsidR="00146D77" w:rsidRPr="007656B3" w:rsidRDefault="00146D77" w:rsidP="00146D77">
            <w:pPr>
              <w:ind w:left="113" w:right="113"/>
              <w:jc w:val="center"/>
              <w:rPr>
                <w:rFonts w:ascii="Candara" w:hAnsi="Candara" w:cs="Rajdhani"/>
                <w:lang w:val="es-MX" w:eastAsia="es-MX"/>
              </w:rPr>
            </w:pPr>
            <w:r w:rsidRPr="007656B3">
              <w:rPr>
                <w:rFonts w:ascii="Candara" w:hAnsi="Candara" w:cs="Rajdhani"/>
                <w:lang w:val="es-MX" w:eastAsia="es-MX"/>
              </w:rPr>
              <w:lastRenderedPageBreak/>
              <w:t>Pregunta 16</w:t>
            </w:r>
          </w:p>
        </w:tc>
        <w:tc>
          <w:tcPr>
            <w:tcW w:w="7571" w:type="dxa"/>
            <w:tcBorders>
              <w:right w:val="single" w:sz="4" w:space="0" w:color="auto"/>
            </w:tcBorders>
            <w:shd w:val="clear" w:color="auto" w:fill="auto"/>
          </w:tcPr>
          <w:p w14:paraId="78BDB20D" w14:textId="73958884" w:rsidR="000C753C" w:rsidRPr="007656B3" w:rsidRDefault="00F75C1C" w:rsidP="00F75C1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Del 50 al 69% de las actividades plasmadas en la MIR, cumplen con los criterios establecidos en los TdR de la evaluación. Es decir, ni</w:t>
            </w:r>
            <w:r w:rsidR="00B473B0" w:rsidRPr="007656B3">
              <w:rPr>
                <w:rFonts w:ascii="Candara" w:hAnsi="Candara" w:cs="Rajdhani"/>
                <w:lang w:val="es-MX" w:eastAsia="es-MX"/>
              </w:rPr>
              <w:t>nguna de las actividades es prescindib</w:t>
            </w:r>
            <w:r w:rsidRPr="007656B3">
              <w:rPr>
                <w:rFonts w:ascii="Candara" w:hAnsi="Candara" w:cs="Rajdhani"/>
                <w:lang w:val="es-MX" w:eastAsia="es-MX"/>
              </w:rPr>
              <w:t>le para concebir el componente; e</w:t>
            </w:r>
            <w:r w:rsidR="00F966B1" w:rsidRPr="007656B3">
              <w:rPr>
                <w:rFonts w:ascii="Candara" w:hAnsi="Candara" w:cs="Rajdhani"/>
                <w:lang w:val="es-MX" w:eastAsia="es-MX"/>
              </w:rPr>
              <w:t>stán correctamente definidos como bienes y/o servicios</w:t>
            </w:r>
            <w:r w:rsidRPr="007656B3">
              <w:rPr>
                <w:rFonts w:ascii="Candara" w:hAnsi="Candara" w:cs="Rajdhani"/>
                <w:lang w:val="es-MX" w:eastAsia="es-MX"/>
              </w:rPr>
              <w:t xml:space="preserve"> a los que se relacionan y son necesarias</w:t>
            </w:r>
            <w:r w:rsidR="00F966B1" w:rsidRPr="007656B3">
              <w:rPr>
                <w:rFonts w:ascii="Candara" w:hAnsi="Candara" w:cs="Rajdhani"/>
                <w:lang w:val="es-MX" w:eastAsia="es-MX"/>
              </w:rPr>
              <w:t xml:space="preserve"> debid</w:t>
            </w:r>
            <w:r w:rsidRPr="007656B3">
              <w:rPr>
                <w:rFonts w:ascii="Candara" w:hAnsi="Candara" w:cs="Rajdhani"/>
                <w:lang w:val="es-MX" w:eastAsia="es-MX"/>
              </w:rPr>
              <w:t>o a que es un componente único. Sin embargo, no existe un orden cronológico explicito para la realización de las mismas, lo cual contraviene el principio de planeación de la MIR.</w:t>
            </w:r>
          </w:p>
        </w:tc>
        <w:tc>
          <w:tcPr>
            <w:tcW w:w="1134" w:type="dxa"/>
            <w:tcBorders>
              <w:top w:val="single" w:sz="4" w:space="0" w:color="7F7F7F" w:themeColor="text1" w:themeTint="80"/>
              <w:left w:val="single" w:sz="4" w:space="0" w:color="auto"/>
            </w:tcBorders>
            <w:vAlign w:val="center"/>
          </w:tcPr>
          <w:p w14:paraId="20649F66" w14:textId="237F72FF" w:rsidR="00146D77" w:rsidRPr="007656B3" w:rsidRDefault="00146D77"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6</w:t>
            </w:r>
            <w:r w:rsidRPr="007656B3">
              <w:rPr>
                <w:rFonts w:asciiTheme="minorHAnsi" w:hAnsiTheme="minorHAnsi" w:cs="Rajdhani"/>
                <w:sz w:val="22"/>
                <w:lang w:val="es-MX" w:eastAsia="es-MX"/>
              </w:rPr>
              <w:t>-CT</w:t>
            </w:r>
          </w:p>
        </w:tc>
      </w:tr>
      <w:tr w:rsidR="00146D77" w:rsidRPr="007656B3" w14:paraId="6906C845" w14:textId="77777777" w:rsidTr="00146D77">
        <w:tc>
          <w:tcPr>
            <w:cnfStyle w:val="001000000000" w:firstRow="0" w:lastRow="0" w:firstColumn="1" w:lastColumn="0" w:oddVBand="0" w:evenVBand="0" w:oddHBand="0" w:evenHBand="0" w:firstRowFirstColumn="0" w:firstRowLastColumn="0" w:lastRowFirstColumn="0" w:lastRowLastColumn="0"/>
            <w:tcW w:w="510" w:type="dxa"/>
            <w:vMerge/>
          </w:tcPr>
          <w:p w14:paraId="79956258" w14:textId="77777777" w:rsidR="00146D77" w:rsidRPr="007656B3" w:rsidRDefault="00146D77" w:rsidP="00146D77">
            <w:pPr>
              <w:rPr>
                <w:rFonts w:ascii="Candara" w:hAnsi="Candara" w:cs="Rajdhani"/>
                <w:b/>
                <w:lang w:val="es-MX" w:eastAsia="es-MX"/>
              </w:rPr>
            </w:pPr>
          </w:p>
        </w:tc>
        <w:tc>
          <w:tcPr>
            <w:tcW w:w="7571" w:type="dxa"/>
            <w:tcBorders>
              <w:right w:val="single" w:sz="4" w:space="0" w:color="auto"/>
            </w:tcBorders>
          </w:tcPr>
          <w:p w14:paraId="72EACAEB" w14:textId="77777777" w:rsidR="00146D77" w:rsidRPr="007656B3" w:rsidRDefault="00146D77"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34778A70" w14:textId="77777777" w:rsidR="00146D77" w:rsidRPr="007656B3" w:rsidRDefault="00146D77"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46D77" w:rsidRPr="007656B3" w14:paraId="255A7127"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443DFA40" w14:textId="77777777" w:rsidR="00146D77" w:rsidRPr="007656B3" w:rsidRDefault="00146D77"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6F4557A2" w14:textId="77777777" w:rsidR="00146D77" w:rsidRPr="007656B3" w:rsidRDefault="00F75C1C" w:rsidP="00F75C1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recomendación va en el sentido de abundar en la definición de las actividades y en su correcto orden cronológico. De modo tal que quien consulte la MIR entienda una lógica causal y secuencial entre una actividad y otra. En la MIR se deben establecer todas las actividades, internas y externas, necesarias para conseguir los componentes, no solamente aquellas que generen un impacto publicitario o estratégico.</w:t>
            </w:r>
          </w:p>
          <w:p w14:paraId="200370D7" w14:textId="77777777" w:rsidR="006A5E60" w:rsidRPr="007656B3" w:rsidRDefault="006A5E60" w:rsidP="006A5E6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Esto significa que, por ejemplo, los componentes 2 y 4 solo cuentan con una actividad para cada uno; identificar programas y convocatorias federales; así como realizar pláticas sobre el SARE, respectivamente. Lo cual deja la pregunta si estas actividades son realmente las suficientes para vincular emprendedores con programas de orden federal, por un lado, y promover los servicios que el SARE representa, por el otro.</w:t>
            </w:r>
          </w:p>
          <w:p w14:paraId="5FB7225C" w14:textId="2389B763" w:rsidR="00225108" w:rsidRPr="007656B3" w:rsidRDefault="00225108" w:rsidP="0022510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En cierto sentido, las Actividades deben representar también aquellas rutinas que el personal debe realizar porque conllevan una importancia vital en la obtención de los Componentes.</w:t>
            </w:r>
          </w:p>
        </w:tc>
        <w:tc>
          <w:tcPr>
            <w:tcW w:w="1134" w:type="dxa"/>
            <w:tcBorders>
              <w:left w:val="single" w:sz="4" w:space="0" w:color="auto"/>
            </w:tcBorders>
            <w:vAlign w:val="center"/>
          </w:tcPr>
          <w:p w14:paraId="0FAE1B4F" w14:textId="2933D639" w:rsidR="00146D77" w:rsidRPr="007656B3" w:rsidRDefault="00657A82"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6</w:t>
            </w:r>
            <w:r w:rsidRPr="007656B3">
              <w:rPr>
                <w:rFonts w:asciiTheme="minorHAnsi" w:hAnsiTheme="minorHAnsi" w:cs="Rajdhani"/>
                <w:sz w:val="22"/>
                <w:lang w:val="es-MX" w:eastAsia="es-MX"/>
              </w:rPr>
              <w:t>-CT</w:t>
            </w:r>
          </w:p>
        </w:tc>
      </w:tr>
    </w:tbl>
    <w:p w14:paraId="113727AA" w14:textId="1952E883" w:rsidR="00146D77" w:rsidRPr="007656B3" w:rsidRDefault="00146D77" w:rsidP="00146D77">
      <w:pPr>
        <w:rPr>
          <w:rFonts w:ascii="Candara" w:hAnsi="Candara"/>
          <w:lang w:val="es-MX" w:eastAsia="es-MX"/>
        </w:rPr>
      </w:pPr>
    </w:p>
    <w:p w14:paraId="1CAEBB90" w14:textId="6EE12217" w:rsidR="00146D77" w:rsidRPr="007656B3" w:rsidRDefault="00146D7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46D77" w:rsidRPr="007656B3" w14:paraId="0960E1A9" w14:textId="77777777" w:rsidTr="00146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246330D" w14:textId="77777777" w:rsidR="00146D77" w:rsidRPr="007656B3" w:rsidRDefault="00146D77" w:rsidP="00146D77">
            <w:pPr>
              <w:rPr>
                <w:rFonts w:ascii="Candara" w:hAnsi="Candara" w:cs="Rajdhani"/>
                <w:b/>
                <w:lang w:val="es-MX" w:eastAsia="es-MX"/>
              </w:rPr>
            </w:pPr>
          </w:p>
        </w:tc>
        <w:tc>
          <w:tcPr>
            <w:tcW w:w="7571" w:type="dxa"/>
          </w:tcPr>
          <w:p w14:paraId="1A2155D0" w14:textId="77777777" w:rsidR="00146D77" w:rsidRPr="007656B3" w:rsidRDefault="00146D77"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BE5C91C" w14:textId="77777777" w:rsidR="00146D77" w:rsidRPr="007656B3" w:rsidRDefault="00146D77"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46D77" w:rsidRPr="007656B3" w14:paraId="6337B5F1" w14:textId="77777777" w:rsidTr="00967EC6">
        <w:trPr>
          <w:cnfStyle w:val="000000100000" w:firstRow="0" w:lastRow="0" w:firstColumn="0" w:lastColumn="0" w:oddVBand="0" w:evenVBand="0" w:oddHBand="1" w:evenHBand="0" w:firstRowFirstColumn="0" w:firstRowLastColumn="0" w:lastRowFirstColumn="0" w:lastRowLastColumn="0"/>
          <w:trHeight w:val="1883"/>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64BDC37E" w14:textId="4F96FFDA" w:rsidR="00146D77" w:rsidRPr="007656B3" w:rsidRDefault="00146D77" w:rsidP="00146D77">
            <w:pPr>
              <w:ind w:left="113" w:right="113"/>
              <w:jc w:val="center"/>
              <w:rPr>
                <w:rFonts w:ascii="Candara" w:hAnsi="Candara" w:cs="Rajdhani"/>
                <w:lang w:val="es-MX" w:eastAsia="es-MX"/>
              </w:rPr>
            </w:pPr>
            <w:r w:rsidRPr="007656B3">
              <w:rPr>
                <w:rFonts w:ascii="Candara" w:hAnsi="Candara" w:cs="Rajdhani"/>
                <w:lang w:val="es-MX" w:eastAsia="es-MX"/>
              </w:rPr>
              <w:t>Pregunta 17</w:t>
            </w:r>
          </w:p>
        </w:tc>
        <w:tc>
          <w:tcPr>
            <w:tcW w:w="7571" w:type="dxa"/>
            <w:tcBorders>
              <w:right w:val="single" w:sz="4" w:space="0" w:color="auto"/>
            </w:tcBorders>
            <w:shd w:val="clear" w:color="auto" w:fill="auto"/>
          </w:tcPr>
          <w:p w14:paraId="2520EB36" w14:textId="77777777" w:rsidR="00146D77" w:rsidRPr="007656B3" w:rsidRDefault="006A5E60" w:rsidP="006A5E6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Del 50 al 69% de los Componentes cumplen con todas las características establecidas en la pregunta. Lo cual implica que son los bienes o servicios que el programa espera generar, que son necesarios para la consecución del Propósito.</w:t>
            </w:r>
          </w:p>
          <w:p w14:paraId="5F01B454" w14:textId="0EFAC75D" w:rsidR="006A5E60" w:rsidRPr="007656B3" w:rsidRDefault="006A5E60" w:rsidP="006A5E6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Sin embargo, los Componentes 1 y 2 no están redactados conforme a la metodología, es decir, como resultados logrados. Lo cual corta la lógica que la lectura de la MIR pretende transmitir.</w:t>
            </w:r>
          </w:p>
        </w:tc>
        <w:tc>
          <w:tcPr>
            <w:tcW w:w="1134" w:type="dxa"/>
            <w:tcBorders>
              <w:top w:val="single" w:sz="4" w:space="0" w:color="7F7F7F" w:themeColor="text1" w:themeTint="80"/>
              <w:left w:val="single" w:sz="4" w:space="0" w:color="auto"/>
            </w:tcBorders>
            <w:vAlign w:val="center"/>
          </w:tcPr>
          <w:p w14:paraId="5F6FE882" w14:textId="69C2CD8C" w:rsidR="00146D77" w:rsidRPr="007656B3" w:rsidRDefault="00146D77"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7</w:t>
            </w:r>
            <w:r w:rsidRPr="007656B3">
              <w:rPr>
                <w:rFonts w:asciiTheme="minorHAnsi" w:hAnsiTheme="minorHAnsi" w:cs="Rajdhani"/>
                <w:sz w:val="22"/>
                <w:lang w:val="es-MX" w:eastAsia="es-MX"/>
              </w:rPr>
              <w:t>-CT</w:t>
            </w:r>
          </w:p>
        </w:tc>
      </w:tr>
      <w:tr w:rsidR="00146D77" w:rsidRPr="007656B3" w14:paraId="5C278EF4" w14:textId="77777777" w:rsidTr="00146D77">
        <w:tc>
          <w:tcPr>
            <w:cnfStyle w:val="001000000000" w:firstRow="0" w:lastRow="0" w:firstColumn="1" w:lastColumn="0" w:oddVBand="0" w:evenVBand="0" w:oddHBand="0" w:evenHBand="0" w:firstRowFirstColumn="0" w:firstRowLastColumn="0" w:lastRowFirstColumn="0" w:lastRowLastColumn="0"/>
            <w:tcW w:w="515" w:type="dxa"/>
            <w:vMerge/>
          </w:tcPr>
          <w:p w14:paraId="6B4BBBE9" w14:textId="77777777" w:rsidR="00146D77" w:rsidRPr="007656B3" w:rsidRDefault="00146D77" w:rsidP="00146D77">
            <w:pPr>
              <w:rPr>
                <w:rFonts w:ascii="Candara" w:hAnsi="Candara" w:cs="Rajdhani"/>
                <w:b/>
                <w:lang w:val="es-MX" w:eastAsia="es-MX"/>
              </w:rPr>
            </w:pPr>
          </w:p>
        </w:tc>
        <w:tc>
          <w:tcPr>
            <w:tcW w:w="7571" w:type="dxa"/>
            <w:tcBorders>
              <w:right w:val="single" w:sz="4" w:space="0" w:color="auto"/>
            </w:tcBorders>
          </w:tcPr>
          <w:p w14:paraId="5374BFEC" w14:textId="77777777" w:rsidR="00146D77" w:rsidRPr="007656B3" w:rsidRDefault="00146D77"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0F39853" w14:textId="77777777" w:rsidR="00146D77" w:rsidRPr="007656B3" w:rsidRDefault="00146D77"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46D77" w:rsidRPr="007656B3" w14:paraId="69E1952D"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74A40892" w14:textId="77777777" w:rsidR="00146D77" w:rsidRPr="007656B3" w:rsidRDefault="00146D77"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4B59EBA4" w14:textId="09BA5E74" w:rsidR="00146D77" w:rsidRPr="007656B3" w:rsidRDefault="006A5E60"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La recomendación es que los objetivos de nivel Componente se redacten en pasado como resultados logrados. De tal modo que se plasme la idea completa de que la realización de las Actividades </w:t>
            </w:r>
            <w:r w:rsidRPr="007656B3">
              <w:rPr>
                <w:rFonts w:ascii="Candara" w:hAnsi="Candara" w:cs="Rajdhani"/>
                <w:i/>
                <w:lang w:val="es-MX" w:eastAsia="es-MX"/>
              </w:rPr>
              <w:t>derivó</w:t>
            </w:r>
            <w:r w:rsidRPr="007656B3">
              <w:rPr>
                <w:rFonts w:ascii="Candara" w:hAnsi="Candara" w:cs="Rajdhani"/>
                <w:lang w:val="es-MX" w:eastAsia="es-MX"/>
              </w:rPr>
              <w:t xml:space="preserve"> en la consecución de los Componentes.</w:t>
            </w:r>
          </w:p>
        </w:tc>
        <w:tc>
          <w:tcPr>
            <w:tcW w:w="1134" w:type="dxa"/>
            <w:tcBorders>
              <w:left w:val="single" w:sz="4" w:space="0" w:color="auto"/>
            </w:tcBorders>
            <w:vAlign w:val="center"/>
          </w:tcPr>
          <w:p w14:paraId="53B1DFBF" w14:textId="3FD53A0B" w:rsidR="00146D77" w:rsidRPr="007656B3" w:rsidRDefault="00657A82" w:rsidP="00146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7</w:t>
            </w:r>
            <w:r w:rsidRPr="007656B3">
              <w:rPr>
                <w:rFonts w:asciiTheme="minorHAnsi" w:hAnsiTheme="minorHAnsi" w:cs="Rajdhani"/>
                <w:sz w:val="22"/>
                <w:lang w:val="es-MX" w:eastAsia="es-MX"/>
              </w:rPr>
              <w:t>-CT</w:t>
            </w:r>
          </w:p>
        </w:tc>
      </w:tr>
    </w:tbl>
    <w:p w14:paraId="6E25E10C" w14:textId="6ED013B6" w:rsidR="00146D77" w:rsidRPr="007656B3" w:rsidRDefault="00146D7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3F5F7D26" w14:textId="77777777" w:rsidTr="001513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18750450" w14:textId="77777777" w:rsidR="001513BD" w:rsidRPr="007656B3" w:rsidRDefault="001513BD" w:rsidP="00721FE2">
            <w:pPr>
              <w:rPr>
                <w:rFonts w:ascii="Candara" w:hAnsi="Candara" w:cs="Rajdhani"/>
                <w:b/>
                <w:lang w:val="es-MX" w:eastAsia="es-MX"/>
              </w:rPr>
            </w:pPr>
          </w:p>
        </w:tc>
        <w:tc>
          <w:tcPr>
            <w:tcW w:w="7571" w:type="dxa"/>
          </w:tcPr>
          <w:p w14:paraId="5C332776"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317DBA43"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5AFE8991" w14:textId="77777777" w:rsidTr="00151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tcPr>
          <w:p w14:paraId="4D50E85B"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lastRenderedPageBreak/>
              <w:t>Pregunta 18</w:t>
            </w:r>
          </w:p>
        </w:tc>
        <w:tc>
          <w:tcPr>
            <w:tcW w:w="7571" w:type="dxa"/>
          </w:tcPr>
          <w:p w14:paraId="37C4806A" w14:textId="2AA5B9F9" w:rsidR="001513BD" w:rsidRPr="007656B3" w:rsidRDefault="00225108" w:rsidP="00A20CB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El Propósito cumple con todas las características establecidas en la pregunta </w:t>
            </w:r>
            <w:r w:rsidR="00A20CB6" w:rsidRPr="007656B3">
              <w:rPr>
                <w:rFonts w:ascii="Candara" w:hAnsi="Candara" w:cs="Rajdhani"/>
                <w:lang w:val="es-MX" w:eastAsia="es-MX"/>
              </w:rPr>
              <w:t>y se adapta a lo que se establece en los componentes del programa.</w:t>
            </w:r>
          </w:p>
          <w:p w14:paraId="33EEC4D3" w14:textId="607D0B19" w:rsidR="00A20CB6" w:rsidRPr="007656B3" w:rsidRDefault="00225108" w:rsidP="0022510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 modo que, e</w:t>
            </w:r>
            <w:r w:rsidR="00A20CB6" w:rsidRPr="007656B3">
              <w:rPr>
                <w:rFonts w:ascii="Candara" w:hAnsi="Candara" w:cs="Rajdhani"/>
                <w:lang w:val="es-MX" w:eastAsia="es-MX"/>
              </w:rPr>
              <w:t xml:space="preserve">l logro del propósito no está controlado por los responsables del programa ya que este depende de que los usuarios </w:t>
            </w:r>
            <w:r w:rsidRPr="007656B3">
              <w:rPr>
                <w:rFonts w:ascii="Candara" w:hAnsi="Candara" w:cs="Rajdhani"/>
                <w:lang w:val="es-MX" w:eastAsia="es-MX"/>
              </w:rPr>
              <w:t xml:space="preserve">demanden el servicio y es un solo objetivo. Sin embargo, presenta dos pequeñas carencias: no está redactado como una situación alcanzada y difiere un poco de la población a la que se refieren en otros documentos; es decir, en el Propósito se habla de las </w:t>
            </w:r>
            <w:r w:rsidRPr="007656B3">
              <w:rPr>
                <w:rFonts w:ascii="Candara" w:hAnsi="Candara" w:cs="Rajdhani"/>
                <w:i/>
                <w:lang w:val="es-MX" w:eastAsia="es-MX"/>
              </w:rPr>
              <w:t>Mipymes</w:t>
            </w:r>
            <w:r w:rsidRPr="007656B3">
              <w:rPr>
                <w:rFonts w:ascii="Candara" w:hAnsi="Candara" w:cs="Rajdhani"/>
                <w:lang w:val="es-MX" w:eastAsia="es-MX"/>
              </w:rPr>
              <w:t xml:space="preserve"> y en otros documentos de los </w:t>
            </w:r>
            <w:r w:rsidRPr="007656B3">
              <w:rPr>
                <w:rFonts w:ascii="Candara" w:hAnsi="Candara" w:cs="Rajdhani"/>
                <w:i/>
                <w:lang w:val="es-MX" w:eastAsia="es-MX"/>
              </w:rPr>
              <w:t>emprendedores</w:t>
            </w:r>
            <w:r w:rsidRPr="007656B3">
              <w:rPr>
                <w:rFonts w:ascii="Candara" w:hAnsi="Candara" w:cs="Rajdhani"/>
                <w:lang w:val="es-MX" w:eastAsia="es-MX"/>
              </w:rPr>
              <w:t>, lo cual de entrada se refiere a personas morales en el primero caso y a físicas en el segundo.</w:t>
            </w:r>
          </w:p>
        </w:tc>
        <w:tc>
          <w:tcPr>
            <w:tcW w:w="1134" w:type="dxa"/>
          </w:tcPr>
          <w:p w14:paraId="6A019D5B" w14:textId="7B288455" w:rsidR="001513BD" w:rsidRPr="007656B3"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8</w:t>
            </w:r>
            <w:r w:rsidRPr="007656B3">
              <w:rPr>
                <w:rFonts w:asciiTheme="minorHAnsi" w:hAnsiTheme="minorHAnsi" w:cs="Rajdhani"/>
                <w:sz w:val="22"/>
                <w:lang w:val="es-MX" w:eastAsia="es-MX"/>
              </w:rPr>
              <w:t>-CT</w:t>
            </w:r>
          </w:p>
        </w:tc>
      </w:tr>
      <w:tr w:rsidR="001513BD" w:rsidRPr="007656B3" w14:paraId="568E224B" w14:textId="77777777" w:rsidTr="001513BD">
        <w:tc>
          <w:tcPr>
            <w:cnfStyle w:val="001000000000" w:firstRow="0" w:lastRow="0" w:firstColumn="1" w:lastColumn="0" w:oddVBand="0" w:evenVBand="0" w:oddHBand="0" w:evenHBand="0" w:firstRowFirstColumn="0" w:firstRowLastColumn="0" w:lastRowFirstColumn="0" w:lastRowLastColumn="0"/>
            <w:tcW w:w="515" w:type="dxa"/>
            <w:vMerge/>
          </w:tcPr>
          <w:p w14:paraId="71F073E3" w14:textId="77777777" w:rsidR="001513BD" w:rsidRPr="007656B3" w:rsidRDefault="001513BD" w:rsidP="00721FE2">
            <w:pPr>
              <w:rPr>
                <w:rFonts w:ascii="Candara" w:hAnsi="Candara" w:cs="Rajdhani"/>
                <w:b/>
                <w:lang w:val="es-MX" w:eastAsia="es-MX"/>
              </w:rPr>
            </w:pPr>
          </w:p>
        </w:tc>
        <w:tc>
          <w:tcPr>
            <w:tcW w:w="7571" w:type="dxa"/>
          </w:tcPr>
          <w:p w14:paraId="309AC11B"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Pr>
          <w:p w14:paraId="3BEEE32E"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49A4EB52" w14:textId="77777777" w:rsidTr="0065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5C67522" w14:textId="77777777" w:rsidR="001513BD" w:rsidRPr="007656B3" w:rsidRDefault="001513BD" w:rsidP="00721FE2">
            <w:pPr>
              <w:jc w:val="both"/>
              <w:rPr>
                <w:rFonts w:ascii="Candara" w:hAnsi="Candara" w:cs="Rajdhani"/>
                <w:lang w:val="es-MX" w:eastAsia="es-MX"/>
              </w:rPr>
            </w:pPr>
          </w:p>
        </w:tc>
        <w:tc>
          <w:tcPr>
            <w:tcW w:w="7571" w:type="dxa"/>
          </w:tcPr>
          <w:p w14:paraId="3052D8AF" w14:textId="77777777" w:rsidR="001513BD" w:rsidRPr="007656B3" w:rsidRDefault="00225108" w:rsidP="0022510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Entendiendo que la lógica del programa es abarcar ambos tipos de personas; valdría la pena diseñar e incorporar </w:t>
            </w:r>
            <w:r w:rsidR="00F02018" w:rsidRPr="007656B3">
              <w:rPr>
                <w:rFonts w:ascii="Candara" w:hAnsi="Candara" w:cs="Rajdhani"/>
                <w:lang w:val="es-MX" w:eastAsia="es-MX"/>
              </w:rPr>
              <w:t xml:space="preserve">en la MIR, </w:t>
            </w:r>
            <w:r w:rsidRPr="007656B3">
              <w:rPr>
                <w:rFonts w:ascii="Candara" w:hAnsi="Candara" w:cs="Rajdhani"/>
                <w:lang w:val="es-MX" w:eastAsia="es-MX"/>
              </w:rPr>
              <w:t>Componentes</w:t>
            </w:r>
            <w:r w:rsidR="00F02018" w:rsidRPr="007656B3">
              <w:rPr>
                <w:rFonts w:ascii="Candara" w:hAnsi="Candara" w:cs="Rajdhani"/>
                <w:lang w:val="es-MX" w:eastAsia="es-MX"/>
              </w:rPr>
              <w:t>, o grupos de estos,</w:t>
            </w:r>
            <w:r w:rsidRPr="007656B3">
              <w:rPr>
                <w:rFonts w:ascii="Candara" w:hAnsi="Candara" w:cs="Rajdhani"/>
                <w:lang w:val="es-MX" w:eastAsia="es-MX"/>
              </w:rPr>
              <w:t xml:space="preserve"> para cada tipo</w:t>
            </w:r>
            <w:r w:rsidR="00F02018" w:rsidRPr="007656B3">
              <w:rPr>
                <w:rFonts w:ascii="Candara" w:hAnsi="Candara" w:cs="Rajdhani"/>
                <w:lang w:val="es-MX" w:eastAsia="es-MX"/>
              </w:rPr>
              <w:t xml:space="preserve"> de persona</w:t>
            </w:r>
            <w:r w:rsidRPr="007656B3">
              <w:rPr>
                <w:rFonts w:ascii="Candara" w:hAnsi="Candara" w:cs="Rajdhani"/>
                <w:lang w:val="es-MX" w:eastAsia="es-MX"/>
              </w:rPr>
              <w:t xml:space="preserve">, de modo que se tenga un Componente dedicado a crear un servicio destinado a las </w:t>
            </w:r>
            <w:r w:rsidRPr="007656B3">
              <w:rPr>
                <w:rFonts w:ascii="Candara" w:hAnsi="Candara" w:cs="Rajdhani"/>
                <w:i/>
                <w:lang w:val="es-MX" w:eastAsia="es-MX"/>
              </w:rPr>
              <w:t>Mipymes</w:t>
            </w:r>
            <w:r w:rsidRPr="007656B3">
              <w:rPr>
                <w:rFonts w:ascii="Candara" w:hAnsi="Candara" w:cs="Rajdhani"/>
                <w:lang w:val="es-MX" w:eastAsia="es-MX"/>
              </w:rPr>
              <w:t xml:space="preserve"> y otro a los </w:t>
            </w:r>
            <w:r w:rsidRPr="007656B3">
              <w:rPr>
                <w:rFonts w:ascii="Candara" w:hAnsi="Candara" w:cs="Rajdhani"/>
                <w:i/>
                <w:lang w:val="es-MX" w:eastAsia="es-MX"/>
              </w:rPr>
              <w:t>emprendedores</w:t>
            </w:r>
            <w:r w:rsidRPr="007656B3">
              <w:rPr>
                <w:rFonts w:ascii="Candara" w:hAnsi="Candara" w:cs="Rajdhani"/>
                <w:lang w:val="es-MX" w:eastAsia="es-MX"/>
              </w:rPr>
              <w:t>.</w:t>
            </w:r>
          </w:p>
          <w:p w14:paraId="0AA18BFC" w14:textId="345B7E0A" w:rsidR="00F02018" w:rsidRPr="007656B3" w:rsidRDefault="00F02018" w:rsidP="0022510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 esto derivarán cambios en la definición de la población potencial.</w:t>
            </w:r>
          </w:p>
        </w:tc>
        <w:tc>
          <w:tcPr>
            <w:tcW w:w="1134" w:type="dxa"/>
            <w:vAlign w:val="center"/>
          </w:tcPr>
          <w:p w14:paraId="7283E995" w14:textId="66DB0D52" w:rsidR="001513BD" w:rsidRPr="007656B3" w:rsidRDefault="00657A82" w:rsidP="00657A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8</w:t>
            </w:r>
            <w:r w:rsidRPr="007656B3">
              <w:rPr>
                <w:rFonts w:asciiTheme="minorHAnsi" w:hAnsiTheme="minorHAnsi" w:cs="Rajdhani"/>
                <w:sz w:val="22"/>
                <w:lang w:val="es-MX" w:eastAsia="es-MX"/>
              </w:rPr>
              <w:t>-CT</w:t>
            </w:r>
          </w:p>
        </w:tc>
      </w:tr>
    </w:tbl>
    <w:p w14:paraId="41DD765B" w14:textId="54CA7D2B"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1513BD" w:rsidRPr="007656B3" w14:paraId="63FE70D1"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708A2338" w14:textId="77777777" w:rsidR="001513BD" w:rsidRPr="007656B3" w:rsidRDefault="001513BD" w:rsidP="00721FE2">
            <w:pPr>
              <w:rPr>
                <w:rFonts w:ascii="Candara" w:hAnsi="Candara" w:cs="Rajdhani"/>
                <w:b/>
                <w:lang w:val="es-MX" w:eastAsia="es-MX"/>
              </w:rPr>
            </w:pPr>
          </w:p>
        </w:tc>
        <w:tc>
          <w:tcPr>
            <w:tcW w:w="7571" w:type="dxa"/>
          </w:tcPr>
          <w:p w14:paraId="7E75FE05" w14:textId="77777777" w:rsidR="001513BD" w:rsidRPr="007656B3"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F9F0E90" w14:textId="77777777" w:rsidR="001513BD" w:rsidRPr="007656B3"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1513BD" w:rsidRPr="007656B3" w14:paraId="3C90D67D"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333AFF35" w14:textId="77777777" w:rsidR="001513BD" w:rsidRPr="007656B3" w:rsidRDefault="001513BD" w:rsidP="00721FE2">
            <w:pPr>
              <w:ind w:left="113" w:right="113"/>
              <w:jc w:val="center"/>
              <w:rPr>
                <w:rFonts w:ascii="Candara" w:hAnsi="Candara" w:cs="Rajdhani"/>
                <w:lang w:val="es-MX" w:eastAsia="es-MX"/>
              </w:rPr>
            </w:pPr>
            <w:r w:rsidRPr="007656B3">
              <w:rPr>
                <w:rFonts w:ascii="Candara" w:hAnsi="Candara" w:cs="Rajdhani"/>
                <w:lang w:val="es-MX" w:eastAsia="es-MX"/>
              </w:rPr>
              <w:t>Pregunta 19</w:t>
            </w:r>
          </w:p>
        </w:tc>
        <w:tc>
          <w:tcPr>
            <w:tcW w:w="7571" w:type="dxa"/>
            <w:tcBorders>
              <w:right w:val="single" w:sz="4" w:space="0" w:color="auto"/>
            </w:tcBorders>
            <w:shd w:val="clear" w:color="auto" w:fill="auto"/>
          </w:tcPr>
          <w:p w14:paraId="795D62B3" w14:textId="08CB9860" w:rsidR="006C2155" w:rsidRPr="007656B3" w:rsidRDefault="009E79ED"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Arial"/>
                <w:iCs/>
                <w:sz w:val="22"/>
                <w:szCs w:val="22"/>
                <w:lang w:val="es-MX" w:eastAsia="es-MX"/>
              </w:rPr>
              <w:t xml:space="preserve">El Fin cumple con todas las características establecidas en la pregunta. </w:t>
            </w:r>
            <w:r w:rsidR="006C2155" w:rsidRPr="007656B3">
              <w:rPr>
                <w:rFonts w:ascii="Candara" w:hAnsi="Candara" w:cs="Rajdhani"/>
                <w:lang w:val="es-MX" w:eastAsia="es-MX"/>
              </w:rPr>
              <w:t>Su logro no está controlado por los responsables del programa, ya que depende de los beneficiari</w:t>
            </w:r>
            <w:r w:rsidR="00957CE0" w:rsidRPr="007656B3">
              <w:rPr>
                <w:rFonts w:ascii="Candara" w:hAnsi="Candara" w:cs="Rajdhani"/>
                <w:lang w:val="es-MX" w:eastAsia="es-MX"/>
              </w:rPr>
              <w:t>os decidan utilizar el programa, es único, está redactado de forma clara y se encuentra en congruencia con los objetivos estratégicos de la Secretaría que lo opera, así como con</w:t>
            </w:r>
            <w:r w:rsidR="006C2155" w:rsidRPr="007656B3">
              <w:rPr>
                <w:rFonts w:ascii="Candara" w:hAnsi="Candara" w:cs="Rajdhani"/>
                <w:lang w:val="es-MX" w:eastAsia="es-MX"/>
              </w:rPr>
              <w:t xml:space="preserve"> objetivo</w:t>
            </w:r>
            <w:r w:rsidR="00957CE0" w:rsidRPr="007656B3">
              <w:rPr>
                <w:rFonts w:ascii="Candara" w:hAnsi="Candara" w:cs="Rajdhani"/>
                <w:lang w:val="es-MX" w:eastAsia="es-MX"/>
              </w:rPr>
              <w:t>s</w:t>
            </w:r>
            <w:r w:rsidR="006C2155" w:rsidRPr="007656B3">
              <w:rPr>
                <w:rFonts w:ascii="Candara" w:hAnsi="Candara" w:cs="Rajdhani"/>
                <w:lang w:val="es-MX" w:eastAsia="es-MX"/>
              </w:rPr>
              <w:t xml:space="preserve"> estratégico</w:t>
            </w:r>
            <w:r w:rsidR="00957CE0" w:rsidRPr="007656B3">
              <w:rPr>
                <w:rFonts w:ascii="Candara" w:hAnsi="Candara" w:cs="Rajdhani"/>
                <w:lang w:val="es-MX" w:eastAsia="es-MX"/>
              </w:rPr>
              <w:t>s</w:t>
            </w:r>
            <w:r w:rsidR="006C2155" w:rsidRPr="007656B3">
              <w:rPr>
                <w:rFonts w:ascii="Candara" w:hAnsi="Candara" w:cs="Rajdhani"/>
                <w:lang w:val="es-MX" w:eastAsia="es-MX"/>
              </w:rPr>
              <w:t xml:space="preserve"> del Plan Municipa</w:t>
            </w:r>
            <w:r w:rsidR="00957CE0" w:rsidRPr="007656B3">
              <w:rPr>
                <w:rFonts w:ascii="Candara" w:hAnsi="Candara" w:cs="Rajdhani"/>
                <w:lang w:val="es-MX" w:eastAsia="es-MX"/>
              </w:rPr>
              <w:t>l de Desarrollo dentro del eje 3</w:t>
            </w:r>
            <w:r w:rsidR="006C2155" w:rsidRPr="007656B3">
              <w:rPr>
                <w:rFonts w:ascii="Candara" w:hAnsi="Candara" w:cs="Rajdhani"/>
                <w:lang w:val="es-MX" w:eastAsia="es-MX"/>
              </w:rPr>
              <w:t>.</w:t>
            </w:r>
          </w:p>
        </w:tc>
        <w:tc>
          <w:tcPr>
            <w:tcW w:w="1134" w:type="dxa"/>
            <w:tcBorders>
              <w:top w:val="single" w:sz="4" w:space="0" w:color="7F7F7F" w:themeColor="text1" w:themeTint="80"/>
              <w:left w:val="single" w:sz="4" w:space="0" w:color="auto"/>
            </w:tcBorders>
            <w:vAlign w:val="center"/>
          </w:tcPr>
          <w:p w14:paraId="0EA0740D" w14:textId="6DF8382E" w:rsidR="001513BD" w:rsidRPr="007656B3"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H-P-1</w:t>
            </w:r>
            <w:r w:rsidR="006E4C55" w:rsidRPr="007656B3">
              <w:rPr>
                <w:rFonts w:asciiTheme="minorHAnsi" w:hAnsiTheme="minorHAnsi" w:cs="Rajdhani"/>
                <w:sz w:val="22"/>
                <w:lang w:val="es-MX" w:eastAsia="es-MX"/>
              </w:rPr>
              <w:t>9</w:t>
            </w:r>
            <w:r w:rsidRPr="007656B3">
              <w:rPr>
                <w:rFonts w:asciiTheme="minorHAnsi" w:hAnsiTheme="minorHAnsi" w:cs="Rajdhani"/>
                <w:sz w:val="22"/>
                <w:lang w:val="es-MX" w:eastAsia="es-MX"/>
              </w:rPr>
              <w:t>-CT</w:t>
            </w:r>
          </w:p>
        </w:tc>
      </w:tr>
      <w:tr w:rsidR="001513BD" w:rsidRPr="007656B3" w14:paraId="3ACDDFDA"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1B8142FE" w14:textId="77777777" w:rsidR="001513BD" w:rsidRPr="007656B3" w:rsidRDefault="001513BD" w:rsidP="00721FE2">
            <w:pPr>
              <w:rPr>
                <w:rFonts w:ascii="Candara" w:hAnsi="Candara" w:cs="Rajdhani"/>
                <w:b/>
                <w:lang w:val="es-MX" w:eastAsia="es-MX"/>
              </w:rPr>
            </w:pPr>
          </w:p>
        </w:tc>
        <w:tc>
          <w:tcPr>
            <w:tcW w:w="7571" w:type="dxa"/>
            <w:tcBorders>
              <w:right w:val="single" w:sz="4" w:space="0" w:color="auto"/>
            </w:tcBorders>
          </w:tcPr>
          <w:p w14:paraId="48F3CBFC" w14:textId="77777777" w:rsidR="001513BD" w:rsidRPr="007656B3"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BE567D9" w14:textId="77777777" w:rsidR="001513BD" w:rsidRPr="007656B3"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1513BD" w:rsidRPr="007656B3" w14:paraId="4421A7C3"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071176E1" w14:textId="77777777" w:rsidR="001513BD" w:rsidRPr="007656B3"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43F32D58" w14:textId="74687369" w:rsidR="001513BD" w:rsidRPr="007656B3" w:rsidRDefault="00957CE0" w:rsidP="00957CE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recomendación es que una vez definida la situación ideal objetivo, esta se vea reflejada de manera clara y exclusiva en el mismo, ya que, en la presente redacción, aun cuando es correcta, hay dos situaciones ideales identificables: atraer a los emprendedores y poner en marcha sus negocios. Solo hay que definir una como consecuencia de la otra, no las dos como situaciones ideales esperadas.</w:t>
            </w:r>
          </w:p>
        </w:tc>
        <w:tc>
          <w:tcPr>
            <w:tcW w:w="1134" w:type="dxa"/>
            <w:tcBorders>
              <w:left w:val="single" w:sz="4" w:space="0" w:color="auto"/>
            </w:tcBorders>
            <w:vAlign w:val="center"/>
          </w:tcPr>
          <w:p w14:paraId="631F558B" w14:textId="639C42D6" w:rsidR="001513BD" w:rsidRPr="007656B3" w:rsidRDefault="00657A82" w:rsidP="00721F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R-P-1</w:t>
            </w:r>
            <w:r w:rsidR="006E4C55" w:rsidRPr="007656B3">
              <w:rPr>
                <w:rFonts w:asciiTheme="minorHAnsi" w:hAnsiTheme="minorHAnsi" w:cs="Rajdhani"/>
                <w:sz w:val="22"/>
                <w:lang w:val="es-MX" w:eastAsia="es-MX"/>
              </w:rPr>
              <w:t>9</w:t>
            </w:r>
            <w:r w:rsidRPr="007656B3">
              <w:rPr>
                <w:rFonts w:asciiTheme="minorHAnsi" w:hAnsiTheme="minorHAnsi" w:cs="Rajdhani"/>
                <w:sz w:val="22"/>
                <w:lang w:val="es-MX" w:eastAsia="es-MX"/>
              </w:rPr>
              <w:t>-CT</w:t>
            </w:r>
          </w:p>
        </w:tc>
      </w:tr>
    </w:tbl>
    <w:p w14:paraId="7730AE17" w14:textId="4DDD0410" w:rsidR="001513BD" w:rsidRPr="007656B3" w:rsidRDefault="001513BD" w:rsidP="00146D77">
      <w:pPr>
        <w:rPr>
          <w:rFonts w:ascii="Candara" w:hAnsi="Candara"/>
          <w:lang w:val="es-MX" w:eastAsia="es-MX"/>
        </w:rPr>
      </w:pPr>
    </w:p>
    <w:p w14:paraId="32F1C629" w14:textId="77777777" w:rsidR="001513BD" w:rsidRPr="007656B3" w:rsidRDefault="001513BD"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7F38B222"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6B949F18" w14:textId="77777777" w:rsidR="000D65E7" w:rsidRPr="007656B3" w:rsidRDefault="000D65E7" w:rsidP="008651A1">
            <w:pPr>
              <w:rPr>
                <w:rFonts w:ascii="Candara" w:hAnsi="Candara" w:cs="Rajdhani"/>
                <w:b/>
                <w:lang w:val="es-MX" w:eastAsia="es-MX"/>
              </w:rPr>
            </w:pPr>
          </w:p>
        </w:tc>
        <w:tc>
          <w:tcPr>
            <w:tcW w:w="7571" w:type="dxa"/>
          </w:tcPr>
          <w:p w14:paraId="3FA85B2C"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38BE7FC6"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676CED8B"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3D16AF13"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20</w:t>
            </w:r>
          </w:p>
        </w:tc>
        <w:tc>
          <w:tcPr>
            <w:tcW w:w="7571" w:type="dxa"/>
            <w:tcBorders>
              <w:right w:val="single" w:sz="4" w:space="0" w:color="auto"/>
            </w:tcBorders>
            <w:shd w:val="clear" w:color="auto" w:fill="auto"/>
          </w:tcPr>
          <w:p w14:paraId="3C978ECE" w14:textId="77777777" w:rsidR="000D65E7" w:rsidRPr="007656B3" w:rsidRDefault="006C2155"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El documento normativo del programa es la matriz de indicadores y en este documento se encuentra el resumen narrativo.</w:t>
            </w:r>
          </w:p>
          <w:p w14:paraId="2A4734F6" w14:textId="4D4D6091" w:rsidR="006C2155" w:rsidRPr="007656B3" w:rsidRDefault="006C2155"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Ya que no existe </w:t>
            </w:r>
            <w:r w:rsidR="00957CE0" w:rsidRPr="007656B3">
              <w:rPr>
                <w:rFonts w:ascii="Candara" w:hAnsi="Candara" w:cs="Rajdhani"/>
                <w:lang w:val="es-MX" w:eastAsia="es-MX"/>
              </w:rPr>
              <w:t xml:space="preserve">otro </w:t>
            </w:r>
            <w:r w:rsidRPr="007656B3">
              <w:rPr>
                <w:rFonts w:ascii="Candara" w:hAnsi="Candara" w:cs="Rajdhani"/>
                <w:lang w:val="es-MX" w:eastAsia="es-MX"/>
              </w:rPr>
              <w:t>documento normativo no se puede realizar la comparación con la MIR.</w:t>
            </w:r>
            <w:r w:rsidR="00957CE0" w:rsidRPr="007656B3">
              <w:rPr>
                <w:rFonts w:ascii="Candara" w:hAnsi="Candara" w:cs="Rajdhani"/>
                <w:lang w:val="es-MX" w:eastAsia="es-MX"/>
              </w:rPr>
              <w:t xml:space="preserve"> Pero esta cumple con todas los criterios mínimos establecidos en los TdR.</w:t>
            </w:r>
          </w:p>
        </w:tc>
        <w:tc>
          <w:tcPr>
            <w:tcW w:w="1134" w:type="dxa"/>
            <w:tcBorders>
              <w:top w:val="single" w:sz="4" w:space="0" w:color="7F7F7F" w:themeColor="text1" w:themeTint="80"/>
              <w:left w:val="single" w:sz="4" w:space="0" w:color="auto"/>
            </w:tcBorders>
            <w:vAlign w:val="center"/>
          </w:tcPr>
          <w:p w14:paraId="08C778AB" w14:textId="2A564C32"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H-P-20</w:t>
            </w:r>
            <w:r w:rsidR="000D65E7" w:rsidRPr="007656B3">
              <w:rPr>
                <w:rFonts w:asciiTheme="minorHAnsi" w:hAnsiTheme="minorHAnsi" w:cs="Rajdhani"/>
                <w:sz w:val="22"/>
                <w:lang w:val="es-MX" w:eastAsia="es-MX"/>
              </w:rPr>
              <w:t>-CT</w:t>
            </w:r>
          </w:p>
        </w:tc>
      </w:tr>
      <w:tr w:rsidR="000D65E7" w:rsidRPr="007656B3" w14:paraId="2701155B"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58E1DAE4" w14:textId="77777777" w:rsidR="000D65E7" w:rsidRPr="007656B3" w:rsidRDefault="000D65E7" w:rsidP="008651A1">
            <w:pPr>
              <w:rPr>
                <w:rFonts w:ascii="Candara" w:hAnsi="Candara" w:cs="Rajdhani"/>
                <w:b/>
                <w:lang w:val="es-MX" w:eastAsia="es-MX"/>
              </w:rPr>
            </w:pPr>
          </w:p>
        </w:tc>
        <w:tc>
          <w:tcPr>
            <w:tcW w:w="7571" w:type="dxa"/>
            <w:tcBorders>
              <w:right w:val="single" w:sz="4" w:space="0" w:color="auto"/>
            </w:tcBorders>
          </w:tcPr>
          <w:p w14:paraId="6B973E28" w14:textId="77777777" w:rsidR="000D65E7" w:rsidRPr="007656B3"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243882DD" w14:textId="77777777" w:rsidR="000D65E7" w:rsidRPr="007656B3"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D65E7" w:rsidRPr="007656B3" w14:paraId="50BD6C27"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F9CF8F5" w14:textId="77777777" w:rsidR="000D65E7" w:rsidRPr="007656B3"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5638ED13" w14:textId="74601CD9" w:rsidR="000D65E7" w:rsidRPr="007656B3" w:rsidRDefault="00957CE0" w:rsidP="00957CE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recomendación es elaborar un diagnóstico que pueda enlazarse conceptualmente con la MIR en temas como las poblaciones, la situación problemática y sus relaciones causales, así como la intervención que el programa representa.</w:t>
            </w:r>
          </w:p>
        </w:tc>
        <w:tc>
          <w:tcPr>
            <w:tcW w:w="1134" w:type="dxa"/>
            <w:tcBorders>
              <w:left w:val="single" w:sz="4" w:space="0" w:color="auto"/>
            </w:tcBorders>
            <w:vAlign w:val="center"/>
          </w:tcPr>
          <w:p w14:paraId="60EBCA51" w14:textId="1300D99B"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R-P-20</w:t>
            </w:r>
            <w:r w:rsidR="00657A82" w:rsidRPr="007656B3">
              <w:rPr>
                <w:rFonts w:asciiTheme="minorHAnsi" w:hAnsiTheme="minorHAnsi" w:cs="Rajdhani"/>
                <w:sz w:val="22"/>
                <w:lang w:val="es-MX" w:eastAsia="es-MX"/>
              </w:rPr>
              <w:t>-CT</w:t>
            </w:r>
          </w:p>
        </w:tc>
      </w:tr>
    </w:tbl>
    <w:p w14:paraId="5875D670" w14:textId="53021E33"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4E996105"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1F9DA433" w14:textId="77777777" w:rsidR="000D65E7" w:rsidRPr="007656B3" w:rsidRDefault="000D65E7" w:rsidP="008651A1">
            <w:pPr>
              <w:rPr>
                <w:rFonts w:ascii="Candara" w:hAnsi="Candara" w:cs="Rajdhani"/>
                <w:b/>
                <w:lang w:val="es-MX" w:eastAsia="es-MX"/>
              </w:rPr>
            </w:pPr>
          </w:p>
        </w:tc>
        <w:tc>
          <w:tcPr>
            <w:tcW w:w="7571" w:type="dxa"/>
          </w:tcPr>
          <w:p w14:paraId="7DB10E04"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C73B953"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612F8A56"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6D2BDBAC"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21</w:t>
            </w:r>
          </w:p>
        </w:tc>
        <w:tc>
          <w:tcPr>
            <w:tcW w:w="7571" w:type="dxa"/>
            <w:tcBorders>
              <w:right w:val="single" w:sz="4" w:space="0" w:color="auto"/>
            </w:tcBorders>
            <w:shd w:val="clear" w:color="auto" w:fill="auto"/>
          </w:tcPr>
          <w:p w14:paraId="4BB8573D" w14:textId="340C26DE" w:rsidR="000D65E7" w:rsidRPr="007656B3"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Del 85% al 100% de los indicadores del programa tienen l</w:t>
            </w:r>
            <w:r w:rsidR="00957CE0" w:rsidRPr="007656B3">
              <w:rPr>
                <w:rFonts w:ascii="Candara" w:hAnsi="Candara" w:cs="Rajdhani"/>
                <w:lang w:val="es-MX" w:eastAsia="es-MX"/>
              </w:rPr>
              <w:t>as características establecidas en los TdR de la evaluación.</w:t>
            </w:r>
          </w:p>
          <w:p w14:paraId="4697540A" w14:textId="25D3D7C0" w:rsidR="00CE760C" w:rsidRPr="007656B3" w:rsidRDefault="00CE760C"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MIR está integrada por fi</w:t>
            </w:r>
            <w:r w:rsidR="00952A64" w:rsidRPr="007656B3">
              <w:rPr>
                <w:rFonts w:ascii="Candara" w:hAnsi="Candara" w:cs="Rajdhani"/>
                <w:lang w:val="es-MX" w:eastAsia="es-MX"/>
              </w:rPr>
              <w:t>n, propósito, componentes y ocho</w:t>
            </w:r>
            <w:r w:rsidRPr="007656B3">
              <w:rPr>
                <w:rFonts w:ascii="Candara" w:hAnsi="Candara" w:cs="Rajdhani"/>
                <w:lang w:val="es-MX" w:eastAsia="es-MX"/>
              </w:rPr>
              <w:t xml:space="preserve"> actividades. Los indicadores para medir el desempeño del programa están redactados con claridad, son relevantes porque a través de ellos se puede medir el logro de objetivos, la información que se necesita para generar el indicador no implica ningún costo elevado por lo tanto es económico, es monitoreable y adecuado ya que para cada nivel de objetivo se determina un indicador especifico de acuerdo a la </w:t>
            </w:r>
            <w:r w:rsidR="00C30867" w:rsidRPr="007656B3">
              <w:rPr>
                <w:rFonts w:ascii="Candara" w:hAnsi="Candara" w:cs="Rajdhani"/>
                <w:lang w:val="es-MX" w:eastAsia="es-MX"/>
              </w:rPr>
              <w:t>variable.</w:t>
            </w:r>
          </w:p>
        </w:tc>
        <w:tc>
          <w:tcPr>
            <w:tcW w:w="1134" w:type="dxa"/>
            <w:tcBorders>
              <w:top w:val="single" w:sz="4" w:space="0" w:color="7F7F7F" w:themeColor="text1" w:themeTint="80"/>
              <w:left w:val="single" w:sz="4" w:space="0" w:color="auto"/>
            </w:tcBorders>
            <w:vAlign w:val="center"/>
          </w:tcPr>
          <w:p w14:paraId="367FD588" w14:textId="4FDF098A" w:rsidR="000D65E7" w:rsidRPr="007656B3" w:rsidRDefault="000D65E7"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w:t>
            </w:r>
            <w:r w:rsidR="006E4C55" w:rsidRPr="007656B3">
              <w:rPr>
                <w:rFonts w:asciiTheme="minorHAnsi" w:hAnsiTheme="minorHAnsi" w:cs="Rajdhani"/>
                <w:sz w:val="22"/>
                <w:lang w:val="es-MX" w:eastAsia="es-MX"/>
              </w:rPr>
              <w:t>2</w:t>
            </w:r>
            <w:r w:rsidRPr="007656B3">
              <w:rPr>
                <w:rFonts w:asciiTheme="minorHAnsi" w:hAnsiTheme="minorHAnsi" w:cs="Rajdhani"/>
                <w:sz w:val="22"/>
                <w:lang w:val="es-MX" w:eastAsia="es-MX"/>
              </w:rPr>
              <w:t>1-CT</w:t>
            </w:r>
          </w:p>
        </w:tc>
      </w:tr>
      <w:tr w:rsidR="000D65E7" w:rsidRPr="007656B3" w14:paraId="7F4CE5AE"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77DAED77" w14:textId="77777777" w:rsidR="000D65E7" w:rsidRPr="007656B3" w:rsidRDefault="000D65E7" w:rsidP="008651A1">
            <w:pPr>
              <w:rPr>
                <w:rFonts w:ascii="Candara" w:hAnsi="Candara" w:cs="Rajdhani"/>
                <w:b/>
                <w:lang w:val="es-MX" w:eastAsia="es-MX"/>
              </w:rPr>
            </w:pPr>
          </w:p>
        </w:tc>
        <w:tc>
          <w:tcPr>
            <w:tcW w:w="7571" w:type="dxa"/>
            <w:tcBorders>
              <w:right w:val="single" w:sz="4" w:space="0" w:color="auto"/>
            </w:tcBorders>
          </w:tcPr>
          <w:p w14:paraId="24D4E179" w14:textId="77777777" w:rsidR="000D65E7" w:rsidRPr="007656B3"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15DAA086" w14:textId="77777777" w:rsidR="000D65E7" w:rsidRPr="007656B3"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D65E7" w:rsidRPr="007656B3" w14:paraId="3CB24693"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44143C79" w14:textId="77777777" w:rsidR="000D65E7" w:rsidRPr="007656B3"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494E0D84" w14:textId="77777777" w:rsidR="000D65E7" w:rsidRPr="007656B3" w:rsidRDefault="00952A64" w:rsidP="00952A64">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La recomendación es implementar indicadores estratégicos en los niveles de Propósito y Fin, es decir indicadores que ayuden a medir impactos más que realización de actividades. Por ejemplo; en el nivel de Propósito es importante saber cuántos cuestionarios se aplicaron, pero es más importante medir el éxito que los </w:t>
            </w:r>
            <w:r w:rsidRPr="007656B3">
              <w:rPr>
                <w:rFonts w:ascii="Candara" w:hAnsi="Candara" w:cs="Rajdhani"/>
                <w:i/>
                <w:lang w:val="es-MX" w:eastAsia="es-MX"/>
              </w:rPr>
              <w:t>emprendedores</w:t>
            </w:r>
            <w:r w:rsidRPr="007656B3">
              <w:rPr>
                <w:rFonts w:ascii="Candara" w:hAnsi="Candara" w:cs="Rajdhani"/>
                <w:lang w:val="es-MX" w:eastAsia="es-MX"/>
              </w:rPr>
              <w:t xml:space="preserve"> o </w:t>
            </w:r>
            <w:r w:rsidRPr="007656B3">
              <w:rPr>
                <w:rFonts w:ascii="Candara" w:hAnsi="Candara" w:cs="Rajdhani"/>
                <w:i/>
                <w:lang w:val="es-MX" w:eastAsia="es-MX"/>
              </w:rPr>
              <w:t>Mipymes</w:t>
            </w:r>
            <w:r w:rsidRPr="007656B3">
              <w:rPr>
                <w:rFonts w:ascii="Candara" w:hAnsi="Candara" w:cs="Rajdhani"/>
                <w:lang w:val="es-MX" w:eastAsia="es-MX"/>
              </w:rPr>
              <w:t xml:space="preserve"> tuvieron al concretar sus negocios como consecuencia de la intervención del programa. Para lo cual, quizá necesario aplicar cuestionarios, pero no es la información última que queremos conocer.</w:t>
            </w:r>
          </w:p>
          <w:p w14:paraId="6C109611" w14:textId="23780382" w:rsidR="00952A64" w:rsidRPr="007656B3" w:rsidRDefault="00952A64" w:rsidP="00952A64">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Recordemos que, metodológicamente, los niveles superiores de la MIR deben medirse estratégicamente.</w:t>
            </w:r>
          </w:p>
        </w:tc>
        <w:tc>
          <w:tcPr>
            <w:tcW w:w="1134" w:type="dxa"/>
            <w:tcBorders>
              <w:left w:val="single" w:sz="4" w:space="0" w:color="auto"/>
            </w:tcBorders>
            <w:vAlign w:val="center"/>
          </w:tcPr>
          <w:p w14:paraId="5359F253" w14:textId="608F4F93" w:rsidR="000D65E7" w:rsidRPr="007656B3" w:rsidRDefault="00657A82"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w:t>
            </w:r>
            <w:r w:rsidR="006E4C55" w:rsidRPr="007656B3">
              <w:rPr>
                <w:rFonts w:asciiTheme="minorHAnsi" w:hAnsiTheme="minorHAnsi" w:cs="Rajdhani"/>
                <w:sz w:val="22"/>
                <w:lang w:val="es-MX" w:eastAsia="es-MX"/>
              </w:rPr>
              <w:t>2</w:t>
            </w:r>
            <w:r w:rsidRPr="007656B3">
              <w:rPr>
                <w:rFonts w:asciiTheme="minorHAnsi" w:hAnsiTheme="minorHAnsi" w:cs="Rajdhani"/>
                <w:sz w:val="22"/>
                <w:lang w:val="es-MX" w:eastAsia="es-MX"/>
              </w:rPr>
              <w:t>1-CT</w:t>
            </w:r>
          </w:p>
        </w:tc>
      </w:tr>
    </w:tbl>
    <w:p w14:paraId="134D6B6A" w14:textId="41B29193"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044337F4"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6CF9BA6C" w14:textId="77777777" w:rsidR="000D65E7" w:rsidRPr="007656B3" w:rsidRDefault="000D65E7" w:rsidP="008651A1">
            <w:pPr>
              <w:rPr>
                <w:rFonts w:ascii="Candara" w:hAnsi="Candara" w:cs="Rajdhani"/>
                <w:b/>
                <w:lang w:val="es-MX" w:eastAsia="es-MX"/>
              </w:rPr>
            </w:pPr>
          </w:p>
        </w:tc>
        <w:tc>
          <w:tcPr>
            <w:tcW w:w="7571" w:type="dxa"/>
          </w:tcPr>
          <w:p w14:paraId="4371A736"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7A28A4B2"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70517907"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21C645B6"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22</w:t>
            </w:r>
          </w:p>
        </w:tc>
        <w:tc>
          <w:tcPr>
            <w:tcW w:w="7571" w:type="dxa"/>
            <w:tcBorders>
              <w:right w:val="single" w:sz="4" w:space="0" w:color="auto"/>
            </w:tcBorders>
            <w:shd w:val="clear" w:color="auto" w:fill="auto"/>
          </w:tcPr>
          <w:p w14:paraId="4E6D2830" w14:textId="416BBBEB" w:rsidR="00C30867" w:rsidRPr="007656B3"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Del 85% al 100% de las Fichas Técnicas de los indicadores del programa tienen las características establecidas.</w:t>
            </w:r>
          </w:p>
        </w:tc>
        <w:tc>
          <w:tcPr>
            <w:tcW w:w="1134" w:type="dxa"/>
            <w:tcBorders>
              <w:top w:val="single" w:sz="4" w:space="0" w:color="7F7F7F" w:themeColor="text1" w:themeTint="80"/>
              <w:left w:val="single" w:sz="4" w:space="0" w:color="auto"/>
            </w:tcBorders>
            <w:vAlign w:val="center"/>
          </w:tcPr>
          <w:p w14:paraId="4CABA7CE" w14:textId="4F3BEA64" w:rsidR="000D65E7" w:rsidRPr="007656B3" w:rsidRDefault="000D65E7" w:rsidP="006E4C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w:t>
            </w:r>
            <w:r w:rsidR="006E4C55" w:rsidRPr="007656B3">
              <w:rPr>
                <w:rFonts w:asciiTheme="minorHAnsi" w:hAnsiTheme="minorHAnsi" w:cs="Rajdhani"/>
                <w:sz w:val="22"/>
                <w:lang w:val="es-MX" w:eastAsia="es-MX"/>
              </w:rPr>
              <w:t>22</w:t>
            </w:r>
            <w:r w:rsidRPr="007656B3">
              <w:rPr>
                <w:rFonts w:asciiTheme="minorHAnsi" w:hAnsiTheme="minorHAnsi" w:cs="Rajdhani"/>
                <w:sz w:val="22"/>
                <w:lang w:val="es-MX" w:eastAsia="es-MX"/>
              </w:rPr>
              <w:t>-CT</w:t>
            </w:r>
          </w:p>
        </w:tc>
      </w:tr>
      <w:tr w:rsidR="000D65E7" w:rsidRPr="007656B3" w14:paraId="6557837D"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009CF0AA" w14:textId="77777777" w:rsidR="000D65E7" w:rsidRPr="007656B3" w:rsidRDefault="000D65E7" w:rsidP="008651A1">
            <w:pPr>
              <w:rPr>
                <w:rFonts w:ascii="Candara" w:hAnsi="Candara" w:cs="Rajdhani"/>
                <w:b/>
                <w:lang w:val="es-MX" w:eastAsia="es-MX"/>
              </w:rPr>
            </w:pPr>
          </w:p>
        </w:tc>
        <w:tc>
          <w:tcPr>
            <w:tcW w:w="7571" w:type="dxa"/>
            <w:tcBorders>
              <w:right w:val="single" w:sz="4" w:space="0" w:color="auto"/>
            </w:tcBorders>
          </w:tcPr>
          <w:p w14:paraId="1FC96B9F" w14:textId="77777777" w:rsidR="000D65E7" w:rsidRPr="007656B3"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0D327FA5" w14:textId="77777777" w:rsidR="000D65E7" w:rsidRPr="007656B3"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D65E7" w:rsidRPr="007656B3" w14:paraId="0F822C5F"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95C50D9" w14:textId="77777777" w:rsidR="000D65E7" w:rsidRPr="007656B3"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3447EEF5" w14:textId="57CD10AB" w:rsidR="000D65E7" w:rsidRPr="007656B3" w:rsidRDefault="005C73A5"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Solo </w:t>
            </w:r>
            <w:r w:rsidR="00937526" w:rsidRPr="007656B3">
              <w:rPr>
                <w:rFonts w:ascii="Candara" w:hAnsi="Candara" w:cs="Rajdhani"/>
                <w:lang w:val="es-MX" w:eastAsia="es-MX"/>
              </w:rPr>
              <w:t>s</w:t>
            </w:r>
            <w:r w:rsidRPr="007656B3">
              <w:rPr>
                <w:rFonts w:ascii="Candara" w:hAnsi="Candara" w:cs="Rajdhani"/>
                <w:lang w:val="es-MX" w:eastAsia="es-MX"/>
              </w:rPr>
              <w:t>e recomienda cuidar que todas las fichas cumplan con las características mínimas establecidas en los TdR.</w:t>
            </w:r>
          </w:p>
        </w:tc>
        <w:tc>
          <w:tcPr>
            <w:tcW w:w="1134" w:type="dxa"/>
            <w:tcBorders>
              <w:left w:val="single" w:sz="4" w:space="0" w:color="auto"/>
            </w:tcBorders>
            <w:vAlign w:val="center"/>
          </w:tcPr>
          <w:p w14:paraId="46A6FE9A" w14:textId="2BE87D13"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R-P-22</w:t>
            </w:r>
            <w:r w:rsidR="00657A82" w:rsidRPr="007656B3">
              <w:rPr>
                <w:rFonts w:asciiTheme="minorHAnsi" w:hAnsiTheme="minorHAnsi" w:cs="Rajdhani"/>
                <w:sz w:val="22"/>
                <w:lang w:val="es-MX" w:eastAsia="es-MX"/>
              </w:rPr>
              <w:t>-CT</w:t>
            </w:r>
          </w:p>
        </w:tc>
      </w:tr>
    </w:tbl>
    <w:p w14:paraId="7A879B6D" w14:textId="72459FF6"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28BBAF8D"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7137DC6B" w14:textId="77777777" w:rsidR="000D65E7" w:rsidRPr="007656B3" w:rsidRDefault="000D65E7" w:rsidP="008651A1">
            <w:pPr>
              <w:rPr>
                <w:rFonts w:ascii="Candara" w:hAnsi="Candara" w:cs="Rajdhani"/>
                <w:b/>
                <w:lang w:val="es-MX" w:eastAsia="es-MX"/>
              </w:rPr>
            </w:pPr>
          </w:p>
        </w:tc>
        <w:tc>
          <w:tcPr>
            <w:tcW w:w="7571" w:type="dxa"/>
          </w:tcPr>
          <w:p w14:paraId="070FE62B"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7FDA550"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1D3F085E"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34A849F"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23</w:t>
            </w:r>
          </w:p>
        </w:tc>
        <w:tc>
          <w:tcPr>
            <w:tcW w:w="7571" w:type="dxa"/>
            <w:tcBorders>
              <w:right w:val="single" w:sz="4" w:space="0" w:color="auto"/>
            </w:tcBorders>
            <w:shd w:val="clear" w:color="auto" w:fill="auto"/>
          </w:tcPr>
          <w:p w14:paraId="1CCE9DC8" w14:textId="76C7F062" w:rsidR="00C30867" w:rsidRPr="007656B3" w:rsidRDefault="000D65E7" w:rsidP="005C73A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Del 85% al 100% de las metas de los indicadores del programa tienen las características establecidas.</w:t>
            </w:r>
          </w:p>
        </w:tc>
        <w:tc>
          <w:tcPr>
            <w:tcW w:w="1134" w:type="dxa"/>
            <w:tcBorders>
              <w:top w:val="single" w:sz="4" w:space="0" w:color="7F7F7F" w:themeColor="text1" w:themeTint="80"/>
              <w:left w:val="single" w:sz="4" w:space="0" w:color="auto"/>
            </w:tcBorders>
            <w:vAlign w:val="center"/>
          </w:tcPr>
          <w:p w14:paraId="3D87C937" w14:textId="581732A8"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H-P-23</w:t>
            </w:r>
            <w:r w:rsidR="000D65E7" w:rsidRPr="007656B3">
              <w:rPr>
                <w:rFonts w:asciiTheme="minorHAnsi" w:hAnsiTheme="minorHAnsi" w:cs="Rajdhani"/>
                <w:sz w:val="22"/>
                <w:lang w:val="es-MX" w:eastAsia="es-MX"/>
              </w:rPr>
              <w:t>-CT</w:t>
            </w:r>
          </w:p>
        </w:tc>
      </w:tr>
      <w:tr w:rsidR="000D65E7" w:rsidRPr="007656B3" w14:paraId="072DA869"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1630B945" w14:textId="77777777" w:rsidR="000D65E7" w:rsidRPr="007656B3" w:rsidRDefault="000D65E7" w:rsidP="008651A1">
            <w:pPr>
              <w:rPr>
                <w:rFonts w:ascii="Candara" w:hAnsi="Candara" w:cs="Rajdhani"/>
                <w:b/>
                <w:lang w:val="es-MX" w:eastAsia="es-MX"/>
              </w:rPr>
            </w:pPr>
          </w:p>
        </w:tc>
        <w:tc>
          <w:tcPr>
            <w:tcW w:w="7571" w:type="dxa"/>
            <w:tcBorders>
              <w:right w:val="single" w:sz="4" w:space="0" w:color="auto"/>
            </w:tcBorders>
          </w:tcPr>
          <w:p w14:paraId="66404B9B" w14:textId="77777777" w:rsidR="000D65E7" w:rsidRPr="007656B3"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BA15459" w14:textId="77777777" w:rsidR="000D65E7" w:rsidRPr="007656B3"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D65E7" w:rsidRPr="007656B3" w14:paraId="30CF884B"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7DA281F5" w14:textId="77777777" w:rsidR="000D65E7" w:rsidRPr="007656B3"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0AFE05B1" w14:textId="67894FD0" w:rsidR="000D65E7" w:rsidRPr="007656B3" w:rsidRDefault="005C73A5"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Se recomienda cuidar y especificar el sentido</w:t>
            </w:r>
            <w:r w:rsidR="00937526" w:rsidRPr="007656B3">
              <w:rPr>
                <w:rFonts w:ascii="Candara" w:hAnsi="Candara" w:cs="Rajdhani"/>
                <w:lang w:val="es-MX" w:eastAsia="es-MX"/>
              </w:rPr>
              <w:t xml:space="preserve"> del comportamiento de los</w:t>
            </w:r>
            <w:r w:rsidRPr="007656B3">
              <w:rPr>
                <w:rFonts w:ascii="Candara" w:hAnsi="Candara" w:cs="Rajdhani"/>
                <w:lang w:val="es-MX" w:eastAsia="es-MX"/>
              </w:rPr>
              <w:t xml:space="preserve"> indicador</w:t>
            </w:r>
            <w:r w:rsidR="00937526" w:rsidRPr="007656B3">
              <w:rPr>
                <w:rFonts w:ascii="Candara" w:hAnsi="Candara" w:cs="Rajdhani"/>
                <w:lang w:val="es-MX" w:eastAsia="es-MX"/>
              </w:rPr>
              <w:t>es para especificar si es ascendente o descendente, así como establecer una línea base para su medición.</w:t>
            </w:r>
          </w:p>
        </w:tc>
        <w:tc>
          <w:tcPr>
            <w:tcW w:w="1134" w:type="dxa"/>
            <w:tcBorders>
              <w:left w:val="single" w:sz="4" w:space="0" w:color="auto"/>
            </w:tcBorders>
            <w:vAlign w:val="center"/>
          </w:tcPr>
          <w:p w14:paraId="4E2D096D" w14:textId="1BDC4DCD"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R-P-23</w:t>
            </w:r>
            <w:r w:rsidR="00657A82" w:rsidRPr="007656B3">
              <w:rPr>
                <w:rFonts w:asciiTheme="minorHAnsi" w:hAnsiTheme="minorHAnsi" w:cs="Rajdhani"/>
                <w:sz w:val="22"/>
                <w:lang w:val="es-MX" w:eastAsia="es-MX"/>
              </w:rPr>
              <w:t>-CT</w:t>
            </w:r>
          </w:p>
        </w:tc>
      </w:tr>
    </w:tbl>
    <w:p w14:paraId="7416A716" w14:textId="55E06029"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710"/>
        <w:gridCol w:w="7376"/>
        <w:gridCol w:w="1134"/>
      </w:tblGrid>
      <w:tr w:rsidR="000D65E7" w:rsidRPr="007656B3" w14:paraId="5E6A6F07" w14:textId="77777777" w:rsidTr="009375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0" w:type="dxa"/>
          </w:tcPr>
          <w:p w14:paraId="7E9CE349" w14:textId="77777777" w:rsidR="000D65E7" w:rsidRPr="007656B3" w:rsidRDefault="000D65E7" w:rsidP="008651A1">
            <w:pPr>
              <w:rPr>
                <w:rFonts w:ascii="Candara" w:hAnsi="Candara" w:cs="Rajdhani"/>
                <w:b/>
                <w:lang w:val="es-MX" w:eastAsia="es-MX"/>
              </w:rPr>
            </w:pPr>
          </w:p>
        </w:tc>
        <w:tc>
          <w:tcPr>
            <w:tcW w:w="7376" w:type="dxa"/>
          </w:tcPr>
          <w:p w14:paraId="63C8525E"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170CBAE4"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187B131B" w14:textId="77777777" w:rsidTr="006E4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val="restart"/>
            <w:textDirection w:val="btLr"/>
            <w:vAlign w:val="center"/>
          </w:tcPr>
          <w:p w14:paraId="34325435"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24</w:t>
            </w:r>
          </w:p>
        </w:tc>
        <w:tc>
          <w:tcPr>
            <w:tcW w:w="7376" w:type="dxa"/>
            <w:tcBorders>
              <w:right w:val="single" w:sz="4" w:space="0" w:color="auto"/>
            </w:tcBorders>
            <w:shd w:val="clear" w:color="auto" w:fill="auto"/>
          </w:tcPr>
          <w:p w14:paraId="09D547FA" w14:textId="77777777" w:rsidR="000D65E7" w:rsidRPr="007656B3"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563709AD" w14:textId="03D30362" w:rsidR="000D65E7" w:rsidRPr="007656B3" w:rsidRDefault="000D65E7" w:rsidP="006E4C55">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r>
      <w:tr w:rsidR="006E4C55" w:rsidRPr="007656B3" w14:paraId="0506E6AF" w14:textId="77777777" w:rsidTr="00D667FC">
        <w:tc>
          <w:tcPr>
            <w:cnfStyle w:val="001000000000" w:firstRow="0" w:lastRow="0" w:firstColumn="1" w:lastColumn="0" w:oddVBand="0" w:evenVBand="0" w:oddHBand="0" w:evenHBand="0" w:firstRowFirstColumn="0" w:firstRowLastColumn="0" w:lastRowFirstColumn="0" w:lastRowLastColumn="0"/>
            <w:tcW w:w="710" w:type="dxa"/>
            <w:vMerge/>
          </w:tcPr>
          <w:p w14:paraId="4498C3CE" w14:textId="77777777" w:rsidR="006E4C55" w:rsidRPr="007656B3" w:rsidRDefault="006E4C55" w:rsidP="006E4C55">
            <w:pPr>
              <w:rPr>
                <w:rFonts w:ascii="Candara" w:hAnsi="Candara" w:cs="Rajdhani"/>
                <w:b/>
                <w:lang w:val="es-MX" w:eastAsia="es-MX"/>
              </w:rPr>
            </w:pPr>
          </w:p>
        </w:tc>
        <w:tc>
          <w:tcPr>
            <w:tcW w:w="7376" w:type="dxa"/>
            <w:tcBorders>
              <w:right w:val="single" w:sz="4" w:space="0" w:color="auto"/>
            </w:tcBorders>
          </w:tcPr>
          <w:p w14:paraId="04BA239C" w14:textId="43969E87" w:rsidR="006E4C55" w:rsidRPr="007656B3" w:rsidRDefault="006E4C55" w:rsidP="006E4C55">
            <w:pPr>
              <w:cnfStyle w:val="000000000000" w:firstRow="0" w:lastRow="0" w:firstColumn="0" w:lastColumn="0" w:oddVBand="0" w:evenVBand="0" w:oddHBand="0"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Del 85% al 100% de los medios de verificación cumplen con las características establecidas en la pregunta.</w:t>
            </w:r>
          </w:p>
          <w:p w14:paraId="1A48FA1D" w14:textId="77777777" w:rsidR="006E4C55" w:rsidRPr="007656B3" w:rsidRDefault="006E4C55" w:rsidP="006E4C55">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vAlign w:val="center"/>
          </w:tcPr>
          <w:p w14:paraId="7CAFF2EA" w14:textId="2C3EE169" w:rsidR="006E4C55" w:rsidRPr="007656B3" w:rsidRDefault="006E4C55" w:rsidP="006E4C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H-P-24-CT</w:t>
            </w:r>
          </w:p>
        </w:tc>
      </w:tr>
      <w:tr w:rsidR="006E4C55" w:rsidRPr="007656B3" w14:paraId="6CDC091A" w14:textId="77777777" w:rsidTr="00937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vMerge/>
          </w:tcPr>
          <w:p w14:paraId="74CC7BCC" w14:textId="77777777" w:rsidR="006E4C55" w:rsidRPr="007656B3" w:rsidRDefault="006E4C55" w:rsidP="006E4C55">
            <w:pPr>
              <w:jc w:val="both"/>
              <w:rPr>
                <w:rFonts w:ascii="Candara" w:hAnsi="Candara" w:cs="Rajdhani"/>
                <w:lang w:val="es-MX" w:eastAsia="es-MX"/>
              </w:rPr>
            </w:pPr>
          </w:p>
        </w:tc>
        <w:tc>
          <w:tcPr>
            <w:tcW w:w="7376" w:type="dxa"/>
            <w:tcBorders>
              <w:right w:val="single" w:sz="4" w:space="0" w:color="auto"/>
            </w:tcBorders>
            <w:shd w:val="clear" w:color="auto" w:fill="auto"/>
          </w:tcPr>
          <w:p w14:paraId="06FFECE3" w14:textId="2CED7631" w:rsidR="006E4C55" w:rsidRPr="007656B3" w:rsidRDefault="006E4C55" w:rsidP="006E4C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Solo se recomienda cuidar que todas las fichas cumplan con las características mínimas establecidas en los TdR.</w:t>
            </w:r>
          </w:p>
        </w:tc>
        <w:tc>
          <w:tcPr>
            <w:tcW w:w="1134" w:type="dxa"/>
            <w:tcBorders>
              <w:left w:val="single" w:sz="4" w:space="0" w:color="auto"/>
            </w:tcBorders>
            <w:vAlign w:val="center"/>
          </w:tcPr>
          <w:p w14:paraId="232F6901" w14:textId="27E522D3" w:rsidR="006E4C55" w:rsidRPr="007656B3" w:rsidRDefault="006E4C55" w:rsidP="006E4C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R-P-24-CT</w:t>
            </w:r>
          </w:p>
        </w:tc>
      </w:tr>
    </w:tbl>
    <w:p w14:paraId="1BD5E52E" w14:textId="119A3B63"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19C01E44"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11E0CC9" w14:textId="77777777" w:rsidR="000D65E7" w:rsidRPr="007656B3" w:rsidRDefault="000D65E7" w:rsidP="008651A1">
            <w:pPr>
              <w:rPr>
                <w:rFonts w:ascii="Candara" w:hAnsi="Candara" w:cs="Rajdhani"/>
                <w:b/>
                <w:lang w:val="es-MX" w:eastAsia="es-MX"/>
              </w:rPr>
            </w:pPr>
          </w:p>
        </w:tc>
        <w:tc>
          <w:tcPr>
            <w:tcW w:w="7571" w:type="dxa"/>
          </w:tcPr>
          <w:p w14:paraId="68DD5468"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DFC0E60"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423570AD"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7A55E2AD"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25</w:t>
            </w:r>
          </w:p>
        </w:tc>
        <w:tc>
          <w:tcPr>
            <w:tcW w:w="7571" w:type="dxa"/>
            <w:tcBorders>
              <w:right w:val="single" w:sz="4" w:space="0" w:color="auto"/>
            </w:tcBorders>
            <w:shd w:val="clear" w:color="auto" w:fill="auto"/>
          </w:tcPr>
          <w:p w14:paraId="4BE60E18" w14:textId="4EB20A38" w:rsidR="004175CE" w:rsidRPr="007656B3"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Todos los conjuntos Objetivo-Indicadores-Medios de verificación del programa tienen las características establecidas.</w:t>
            </w:r>
          </w:p>
        </w:tc>
        <w:tc>
          <w:tcPr>
            <w:tcW w:w="1134" w:type="dxa"/>
            <w:tcBorders>
              <w:top w:val="single" w:sz="4" w:space="0" w:color="7F7F7F" w:themeColor="text1" w:themeTint="80"/>
              <w:left w:val="single" w:sz="4" w:space="0" w:color="auto"/>
            </w:tcBorders>
            <w:vAlign w:val="center"/>
          </w:tcPr>
          <w:p w14:paraId="53B78350" w14:textId="19DB1619"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H-P-25</w:t>
            </w:r>
            <w:r w:rsidR="009C0BFD" w:rsidRPr="007656B3">
              <w:rPr>
                <w:rFonts w:asciiTheme="minorHAnsi" w:hAnsiTheme="minorHAnsi" w:cs="Rajdhani"/>
                <w:sz w:val="22"/>
                <w:lang w:val="es-MX" w:eastAsia="es-MX"/>
              </w:rPr>
              <w:t>-CL</w:t>
            </w:r>
          </w:p>
        </w:tc>
      </w:tr>
      <w:tr w:rsidR="000D65E7" w:rsidRPr="007656B3" w14:paraId="7ACA19F0"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173063CF" w14:textId="77777777" w:rsidR="000D65E7" w:rsidRPr="007656B3" w:rsidRDefault="000D65E7" w:rsidP="008651A1">
            <w:pPr>
              <w:rPr>
                <w:rFonts w:ascii="Candara" w:hAnsi="Candara" w:cs="Rajdhani"/>
                <w:b/>
                <w:lang w:val="es-MX" w:eastAsia="es-MX"/>
              </w:rPr>
            </w:pPr>
          </w:p>
        </w:tc>
        <w:tc>
          <w:tcPr>
            <w:tcW w:w="7571" w:type="dxa"/>
            <w:tcBorders>
              <w:right w:val="single" w:sz="4" w:space="0" w:color="auto"/>
            </w:tcBorders>
          </w:tcPr>
          <w:p w14:paraId="3671B033" w14:textId="77777777" w:rsidR="000D65E7" w:rsidRPr="007656B3"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4281709D" w14:textId="77777777" w:rsidR="000D65E7" w:rsidRPr="007656B3"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D65E7" w:rsidRPr="007656B3" w14:paraId="4F14582E"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36520366" w14:textId="77777777" w:rsidR="000D65E7" w:rsidRPr="007656B3"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5B0F216C" w14:textId="77777777" w:rsidR="000D65E7" w:rsidRPr="007656B3" w:rsidRDefault="00937526"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Ninguna.</w:t>
            </w:r>
          </w:p>
          <w:p w14:paraId="48626B1D" w14:textId="46E85B9B" w:rsidR="00937526" w:rsidRPr="007656B3" w:rsidRDefault="00937526"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02B40444" w14:textId="59D6CFFA"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R-P-25</w:t>
            </w:r>
            <w:r w:rsidR="009C0BFD" w:rsidRPr="007656B3">
              <w:rPr>
                <w:rFonts w:asciiTheme="minorHAnsi" w:hAnsiTheme="minorHAnsi" w:cs="Rajdhani"/>
                <w:sz w:val="22"/>
                <w:lang w:val="es-MX" w:eastAsia="es-MX"/>
              </w:rPr>
              <w:t>-CL</w:t>
            </w:r>
          </w:p>
        </w:tc>
      </w:tr>
    </w:tbl>
    <w:p w14:paraId="64E4FA89" w14:textId="22649F95" w:rsidR="000D65E7" w:rsidRPr="007656B3" w:rsidRDefault="000D65E7" w:rsidP="00146D77">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1C3041D1"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96005CC" w14:textId="77777777" w:rsidR="000D65E7" w:rsidRPr="007656B3" w:rsidRDefault="000D65E7" w:rsidP="008651A1">
            <w:pPr>
              <w:rPr>
                <w:rFonts w:ascii="Candara" w:hAnsi="Candara" w:cs="Rajdhani"/>
                <w:b/>
                <w:lang w:val="es-MX" w:eastAsia="es-MX"/>
              </w:rPr>
            </w:pPr>
          </w:p>
        </w:tc>
        <w:tc>
          <w:tcPr>
            <w:tcW w:w="7571" w:type="dxa"/>
          </w:tcPr>
          <w:p w14:paraId="03CB4C9D"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2946CCEC"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76616342"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extDirection w:val="btLr"/>
            <w:vAlign w:val="center"/>
          </w:tcPr>
          <w:p w14:paraId="0259BEBA"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26</w:t>
            </w:r>
          </w:p>
        </w:tc>
        <w:tc>
          <w:tcPr>
            <w:tcW w:w="7571" w:type="dxa"/>
            <w:tcBorders>
              <w:right w:val="single" w:sz="4" w:space="0" w:color="auto"/>
            </w:tcBorders>
            <w:shd w:val="clear" w:color="auto" w:fill="auto"/>
          </w:tcPr>
          <w:p w14:paraId="014DC7A5" w14:textId="1EC3937E" w:rsidR="000D65E7" w:rsidRPr="007656B3" w:rsidRDefault="00937526"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Valoración final de la MIR</w:t>
            </w:r>
            <w:r w:rsidR="000D65E7" w:rsidRPr="007656B3">
              <w:rPr>
                <w:rFonts w:ascii="Candara" w:hAnsi="Candara" w:cs="Rajdhani"/>
                <w:lang w:val="es-MX" w:eastAsia="es-MX"/>
              </w:rPr>
              <w:t xml:space="preserve"> </w:t>
            </w:r>
            <w:r w:rsidRPr="007656B3">
              <w:rPr>
                <w:rFonts w:ascii="Candara" w:hAnsi="Candara" w:cs="Rajdhani"/>
                <w:lang w:val="es-MX" w:eastAsia="es-MX"/>
              </w:rPr>
              <w:t>se calculó conforme a lo establecido en la nota metodológica de este informe de evaluación, obteniendo un puntaje de 81.52 de 100.</w:t>
            </w:r>
          </w:p>
          <w:p w14:paraId="51EAA301" w14:textId="2D0F87B1" w:rsidR="00657A82" w:rsidRPr="007656B3" w:rsidRDefault="00657A82" w:rsidP="00657A82">
            <w:pPr>
              <w:pStyle w:val="Ttulo1"/>
              <w:spacing w:line="276" w:lineRule="auto"/>
              <w:jc w:val="both"/>
              <w:outlineLvl w:val="0"/>
              <w:cnfStyle w:val="000000100000" w:firstRow="0" w:lastRow="0" w:firstColumn="0" w:lastColumn="0" w:oddVBand="0" w:evenVBand="0" w:oddHBand="1" w:evenHBand="0" w:firstRowFirstColumn="0" w:firstRowLastColumn="0" w:lastRowFirstColumn="0" w:lastRowLastColumn="0"/>
              <w:rPr>
                <w:rFonts w:ascii="Candara" w:eastAsia="Times New Roman" w:hAnsi="Candara" w:cs="Rajdhani"/>
                <w:color w:val="auto"/>
                <w:sz w:val="24"/>
                <w:szCs w:val="24"/>
                <w:lang w:val="es-MX" w:eastAsia="es-MX"/>
              </w:rPr>
            </w:pPr>
            <w:r w:rsidRPr="007656B3">
              <w:rPr>
                <w:rFonts w:ascii="Candara" w:eastAsia="Times New Roman" w:hAnsi="Candara" w:cs="Rajdhani"/>
                <w:color w:val="auto"/>
                <w:sz w:val="24"/>
                <w:szCs w:val="24"/>
                <w:lang w:val="es-MX" w:eastAsia="es-MX"/>
              </w:rPr>
              <w:t>El detalle de esta valoración se puede apreciar en el apartado</w:t>
            </w:r>
            <w:r w:rsidRPr="007656B3">
              <w:rPr>
                <w:rFonts w:ascii="Candara" w:hAnsi="Candara" w:cs="Rajdhani"/>
                <w:lang w:val="es-MX" w:eastAsia="es-MX"/>
              </w:rPr>
              <w:t xml:space="preserve"> </w:t>
            </w:r>
            <w:r w:rsidRPr="007656B3">
              <w:rPr>
                <w:rFonts w:ascii="Candara" w:eastAsia="Times New Roman" w:hAnsi="Candara"/>
                <w:b/>
                <w:sz w:val="24"/>
                <w:szCs w:val="24"/>
                <w:lang w:val="es-MX" w:eastAsia="es-MX"/>
              </w:rPr>
              <w:t xml:space="preserve">Valoración del Diseño del programa </w:t>
            </w:r>
            <w:r w:rsidRPr="007656B3">
              <w:rPr>
                <w:rFonts w:ascii="Candara" w:eastAsia="Times New Roman" w:hAnsi="Candara" w:cs="Rajdhani"/>
                <w:color w:val="auto"/>
                <w:sz w:val="24"/>
                <w:szCs w:val="24"/>
                <w:lang w:val="es-MX" w:eastAsia="es-MX"/>
              </w:rPr>
              <w:t>en la página 19 del presente documento.</w:t>
            </w:r>
          </w:p>
          <w:p w14:paraId="4FFDF9DA" w14:textId="007633C2" w:rsidR="00657A82" w:rsidRPr="007656B3" w:rsidRDefault="00657A82"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p w14:paraId="163612E2" w14:textId="77777777" w:rsidR="00937526" w:rsidRPr="007656B3" w:rsidRDefault="00937526"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p w14:paraId="47F6AA34" w14:textId="0B2B4656" w:rsidR="00937526" w:rsidRPr="007656B3" w:rsidRDefault="00937526"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5CEC756B" w14:textId="52DE1443"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H-P-26</w:t>
            </w:r>
            <w:r w:rsidR="000D65E7" w:rsidRPr="007656B3">
              <w:rPr>
                <w:rFonts w:asciiTheme="minorHAnsi" w:hAnsiTheme="minorHAnsi" w:cs="Rajdhani"/>
                <w:sz w:val="22"/>
                <w:lang w:val="es-MX" w:eastAsia="es-MX"/>
              </w:rPr>
              <w:t>-CT</w:t>
            </w:r>
          </w:p>
        </w:tc>
      </w:tr>
    </w:tbl>
    <w:p w14:paraId="673D25C1" w14:textId="2F94F8E5" w:rsidR="003A3762" w:rsidRPr="007656B3" w:rsidRDefault="003A3762" w:rsidP="00937526">
      <w:pPr>
        <w:pStyle w:val="Ttulo1"/>
        <w:spacing w:line="276"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 xml:space="preserve">Apartado VI. </w:t>
      </w:r>
      <w:r w:rsidR="009D13BA" w:rsidRPr="007656B3">
        <w:rPr>
          <w:rFonts w:ascii="Candara" w:eastAsia="Times New Roman" w:hAnsi="Candara"/>
          <w:b/>
          <w:sz w:val="24"/>
          <w:szCs w:val="24"/>
          <w:lang w:val="es-MX" w:eastAsia="es-MX"/>
        </w:rPr>
        <w:t>Presupuesto y rendición de cuentas</w:t>
      </w:r>
    </w:p>
    <w:p w14:paraId="2FDE4830" w14:textId="79E663B2" w:rsidR="003A3762" w:rsidRPr="007656B3" w:rsidRDefault="003A3762" w:rsidP="00C97782">
      <w:pPr>
        <w:pStyle w:val="Subttulo"/>
        <w:spacing w:after="0" w:line="480"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3F6531" w:rsidRPr="007656B3" w14:paraId="5BB3C056" w14:textId="77777777" w:rsidTr="00974D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20C68C74" w14:textId="77777777" w:rsidR="003F6531" w:rsidRPr="007656B3" w:rsidRDefault="003F6531" w:rsidP="00974D8C">
            <w:pPr>
              <w:rPr>
                <w:rFonts w:ascii="Candara" w:hAnsi="Candara" w:cs="Rajdhani"/>
                <w:b/>
                <w:lang w:val="es-MX" w:eastAsia="es-MX"/>
              </w:rPr>
            </w:pPr>
          </w:p>
        </w:tc>
        <w:tc>
          <w:tcPr>
            <w:tcW w:w="7571" w:type="dxa"/>
          </w:tcPr>
          <w:p w14:paraId="7C06F98E" w14:textId="77777777" w:rsidR="003F6531" w:rsidRPr="007656B3" w:rsidRDefault="003F6531" w:rsidP="00974D8C">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32A0BE5D" w14:textId="77777777" w:rsidR="003F6531" w:rsidRPr="007656B3" w:rsidRDefault="003F6531" w:rsidP="00974D8C">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3F6531" w:rsidRPr="007656B3" w14:paraId="527E910C"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19E6992F" w14:textId="02B62543" w:rsidR="003F6531" w:rsidRPr="007656B3" w:rsidRDefault="003F6531" w:rsidP="00974D8C">
            <w:pPr>
              <w:ind w:left="113" w:right="113"/>
              <w:jc w:val="center"/>
              <w:rPr>
                <w:rFonts w:ascii="Candara" w:hAnsi="Candara" w:cs="Rajdhani"/>
                <w:lang w:val="es-MX" w:eastAsia="es-MX"/>
              </w:rPr>
            </w:pPr>
            <w:r w:rsidRPr="007656B3">
              <w:rPr>
                <w:rFonts w:ascii="Candara" w:hAnsi="Candara" w:cs="Rajdhani"/>
                <w:lang w:val="es-MX" w:eastAsia="es-MX"/>
              </w:rPr>
              <w:t>Pregunta 27</w:t>
            </w:r>
          </w:p>
        </w:tc>
        <w:tc>
          <w:tcPr>
            <w:tcW w:w="7571" w:type="dxa"/>
            <w:tcBorders>
              <w:right w:val="single" w:sz="4" w:space="0" w:color="auto"/>
            </w:tcBorders>
            <w:shd w:val="clear" w:color="auto" w:fill="auto"/>
          </w:tcPr>
          <w:p w14:paraId="1557B235" w14:textId="77777777" w:rsidR="003F6531" w:rsidRPr="007656B3" w:rsidRDefault="003F6531"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7656B3">
              <w:rPr>
                <w:rFonts w:ascii="Candara" w:hAnsi="Candara" w:cs="Arial"/>
                <w:lang w:val="es-MX" w:eastAsia="es-MX"/>
              </w:rPr>
              <w:t>El programa identifica y cuantifica los gastos en operación y desglosa todos los conceptos establecidos.</w:t>
            </w:r>
          </w:p>
          <w:p w14:paraId="098D6640" w14:textId="26AD9608" w:rsidR="000B74CA" w:rsidRPr="007656B3" w:rsidRDefault="000B74CA"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7656B3">
              <w:rPr>
                <w:rFonts w:ascii="Candara" w:hAnsi="Candara" w:cs="Arial"/>
                <w:lang w:val="es-MX" w:eastAsia="es-MX"/>
              </w:rPr>
              <w:t>El presupuesto menciona los conceptos de servicios personales, materiales y s</w:t>
            </w:r>
            <w:r w:rsidR="000E6222" w:rsidRPr="007656B3">
              <w:rPr>
                <w:rFonts w:ascii="Candara" w:hAnsi="Candara" w:cs="Arial"/>
                <w:lang w:val="es-MX" w:eastAsia="es-MX"/>
              </w:rPr>
              <w:t>uministros, servicios generales y</w:t>
            </w:r>
            <w:r w:rsidRPr="007656B3">
              <w:rPr>
                <w:rFonts w:ascii="Candara" w:hAnsi="Candara" w:cs="Arial"/>
                <w:lang w:val="es-MX" w:eastAsia="es-MX"/>
              </w:rPr>
              <w:t xml:space="preserve"> bienes muebles e inmuebles</w:t>
            </w:r>
            <w:r w:rsidR="000E6222" w:rsidRPr="007656B3">
              <w:rPr>
                <w:rFonts w:ascii="Candara" w:hAnsi="Candara" w:cs="Arial"/>
                <w:lang w:val="es-MX" w:eastAsia="es-MX"/>
              </w:rPr>
              <w:t>.</w:t>
            </w:r>
            <w:r w:rsidR="00CF3A08" w:rsidRPr="007656B3">
              <w:rPr>
                <w:rFonts w:ascii="Candara" w:hAnsi="Candara" w:cs="Arial"/>
                <w:lang w:val="es-MX" w:eastAsia="es-MX"/>
              </w:rPr>
              <w:t xml:space="preserve"> </w:t>
            </w:r>
            <w:r w:rsidRPr="007656B3">
              <w:rPr>
                <w:rFonts w:ascii="Candara" w:hAnsi="Candara" w:cs="Arial"/>
                <w:lang w:val="es-MX" w:eastAsia="es-MX"/>
              </w:rPr>
              <w:t xml:space="preserve">Los gastos de operación contemplan gastos en </w:t>
            </w:r>
            <w:r w:rsidR="00CF3A08" w:rsidRPr="007656B3">
              <w:rPr>
                <w:rFonts w:ascii="Candara" w:hAnsi="Candara" w:cs="Arial"/>
                <w:lang w:val="es-MX" w:eastAsia="es-MX"/>
              </w:rPr>
              <w:t xml:space="preserve">servicios </w:t>
            </w:r>
            <w:r w:rsidRPr="007656B3">
              <w:rPr>
                <w:rFonts w:ascii="Candara" w:hAnsi="Candara" w:cs="Arial"/>
                <w:lang w:val="es-MX" w:eastAsia="es-MX"/>
              </w:rPr>
              <w:t>personal</w:t>
            </w:r>
            <w:r w:rsidR="00CF3A08" w:rsidRPr="007656B3">
              <w:rPr>
                <w:rFonts w:ascii="Candara" w:hAnsi="Candara" w:cs="Arial"/>
                <w:lang w:val="es-MX" w:eastAsia="es-MX"/>
              </w:rPr>
              <w:t>es</w:t>
            </w:r>
            <w:r w:rsidRPr="007656B3">
              <w:rPr>
                <w:rFonts w:ascii="Candara" w:hAnsi="Candara" w:cs="Arial"/>
                <w:lang w:val="es-MX" w:eastAsia="es-MX"/>
              </w:rPr>
              <w:t>.</w:t>
            </w:r>
          </w:p>
          <w:p w14:paraId="3E8F4FCE" w14:textId="1B107F5C" w:rsidR="000E6222" w:rsidRPr="007656B3" w:rsidRDefault="000E6222"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7656B3">
              <w:rPr>
                <w:rFonts w:ascii="Candara" w:hAnsi="Candara" w:cs="Arial"/>
                <w:lang w:val="es-MX" w:eastAsia="es-MX"/>
              </w:rPr>
              <w:lastRenderedPageBreak/>
              <w:t>Esta información fue establecida a partir de lo encontrado en la carpeta técnica del programa.</w:t>
            </w:r>
          </w:p>
        </w:tc>
        <w:tc>
          <w:tcPr>
            <w:tcW w:w="1134" w:type="dxa"/>
            <w:tcBorders>
              <w:top w:val="single" w:sz="4" w:space="0" w:color="7F7F7F" w:themeColor="text1" w:themeTint="80"/>
              <w:left w:val="single" w:sz="4" w:space="0" w:color="auto"/>
            </w:tcBorders>
            <w:vAlign w:val="center"/>
          </w:tcPr>
          <w:p w14:paraId="1AF5605D" w14:textId="55B22FF6" w:rsidR="003F6531" w:rsidRPr="007656B3" w:rsidRDefault="006E4C55" w:rsidP="00974D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lastRenderedPageBreak/>
              <w:t>H-P-27</w:t>
            </w:r>
            <w:r w:rsidR="003F6531" w:rsidRPr="007656B3">
              <w:rPr>
                <w:rFonts w:asciiTheme="minorHAnsi" w:hAnsiTheme="minorHAnsi" w:cs="Rajdhani"/>
                <w:sz w:val="22"/>
                <w:lang w:val="es-MX" w:eastAsia="es-MX"/>
              </w:rPr>
              <w:t>-CT</w:t>
            </w:r>
          </w:p>
        </w:tc>
      </w:tr>
      <w:tr w:rsidR="003F6531" w:rsidRPr="007656B3" w14:paraId="75E8394B" w14:textId="77777777" w:rsidTr="00974D8C">
        <w:tc>
          <w:tcPr>
            <w:cnfStyle w:val="001000000000" w:firstRow="0" w:lastRow="0" w:firstColumn="1" w:lastColumn="0" w:oddVBand="0" w:evenVBand="0" w:oddHBand="0" w:evenHBand="0" w:firstRowFirstColumn="0" w:firstRowLastColumn="0" w:lastRowFirstColumn="0" w:lastRowLastColumn="0"/>
            <w:tcW w:w="510" w:type="dxa"/>
            <w:vMerge/>
          </w:tcPr>
          <w:p w14:paraId="5C8F5B37" w14:textId="77777777" w:rsidR="003F6531" w:rsidRPr="007656B3" w:rsidRDefault="003F6531" w:rsidP="00974D8C">
            <w:pPr>
              <w:rPr>
                <w:rFonts w:ascii="Candara" w:hAnsi="Candara" w:cs="Rajdhani"/>
                <w:b/>
                <w:lang w:val="es-MX" w:eastAsia="es-MX"/>
              </w:rPr>
            </w:pPr>
          </w:p>
        </w:tc>
        <w:tc>
          <w:tcPr>
            <w:tcW w:w="7571" w:type="dxa"/>
            <w:tcBorders>
              <w:right w:val="single" w:sz="4" w:space="0" w:color="auto"/>
            </w:tcBorders>
          </w:tcPr>
          <w:p w14:paraId="02AB2F5E" w14:textId="77777777" w:rsidR="003F6531" w:rsidRPr="007656B3" w:rsidRDefault="003F6531" w:rsidP="00974D8C">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7C44C937" w14:textId="77777777" w:rsidR="003F6531" w:rsidRPr="007656B3" w:rsidRDefault="003F6531" w:rsidP="00974D8C">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3F6531" w:rsidRPr="007656B3" w14:paraId="2412C718"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68EADBD1" w14:textId="77777777" w:rsidR="003F6531" w:rsidRPr="007656B3" w:rsidRDefault="003F6531" w:rsidP="00974D8C">
            <w:pPr>
              <w:jc w:val="both"/>
              <w:rPr>
                <w:rFonts w:ascii="Candara" w:hAnsi="Candara" w:cs="Rajdhani"/>
                <w:lang w:val="es-MX" w:eastAsia="es-MX"/>
              </w:rPr>
            </w:pPr>
          </w:p>
        </w:tc>
        <w:tc>
          <w:tcPr>
            <w:tcW w:w="7571" w:type="dxa"/>
            <w:tcBorders>
              <w:right w:val="single" w:sz="4" w:space="0" w:color="auto"/>
            </w:tcBorders>
            <w:shd w:val="clear" w:color="auto" w:fill="auto"/>
          </w:tcPr>
          <w:p w14:paraId="33369C81" w14:textId="57004685" w:rsidR="003F6531" w:rsidRPr="007656B3" w:rsidRDefault="00CF3A08"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Ninguna.</w:t>
            </w:r>
          </w:p>
        </w:tc>
        <w:tc>
          <w:tcPr>
            <w:tcW w:w="1134" w:type="dxa"/>
            <w:tcBorders>
              <w:left w:val="single" w:sz="4" w:space="0" w:color="auto"/>
            </w:tcBorders>
            <w:vAlign w:val="center"/>
          </w:tcPr>
          <w:p w14:paraId="511EC25A" w14:textId="1E5280C2" w:rsidR="003F6531" w:rsidRPr="007656B3" w:rsidRDefault="00657A82"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N/A</w:t>
            </w:r>
          </w:p>
        </w:tc>
      </w:tr>
    </w:tbl>
    <w:p w14:paraId="168BA0CC" w14:textId="77777777" w:rsidR="003F6531" w:rsidRPr="007656B3" w:rsidRDefault="003F6531" w:rsidP="003F6531">
      <w:pPr>
        <w:rPr>
          <w:rFonts w:ascii="Candara" w:hAnsi="Candara"/>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3F6531" w:rsidRPr="007656B3" w14:paraId="4841A7BA" w14:textId="77777777" w:rsidTr="003F6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6D1F5764" w14:textId="77777777" w:rsidR="003F6531" w:rsidRPr="007656B3" w:rsidRDefault="003F6531" w:rsidP="00974D8C">
            <w:pPr>
              <w:rPr>
                <w:rFonts w:ascii="Candara" w:hAnsi="Candara" w:cs="Rajdhani"/>
                <w:b/>
                <w:lang w:val="es-MX" w:eastAsia="es-MX"/>
              </w:rPr>
            </w:pPr>
          </w:p>
        </w:tc>
        <w:tc>
          <w:tcPr>
            <w:tcW w:w="7571" w:type="dxa"/>
          </w:tcPr>
          <w:p w14:paraId="666887B8" w14:textId="77777777" w:rsidR="003F6531" w:rsidRPr="007656B3" w:rsidRDefault="003F6531" w:rsidP="00974D8C">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532B895D" w14:textId="77777777" w:rsidR="003F6531" w:rsidRPr="007656B3" w:rsidRDefault="003F6531" w:rsidP="00974D8C">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3F6531" w:rsidRPr="007656B3" w14:paraId="4EB5F3F0" w14:textId="77777777" w:rsidTr="003F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19CC567A" w14:textId="6D779F21" w:rsidR="003F6531" w:rsidRPr="007656B3" w:rsidRDefault="003F6531" w:rsidP="00974D8C">
            <w:pPr>
              <w:ind w:left="113" w:right="113"/>
              <w:jc w:val="center"/>
              <w:rPr>
                <w:rFonts w:ascii="Candara" w:hAnsi="Candara" w:cs="Rajdhani"/>
                <w:lang w:val="es-MX" w:eastAsia="es-MX"/>
              </w:rPr>
            </w:pPr>
            <w:r w:rsidRPr="007656B3">
              <w:rPr>
                <w:rFonts w:ascii="Candara" w:hAnsi="Candara" w:cs="Rajdhani"/>
                <w:lang w:val="es-MX" w:eastAsia="es-MX"/>
              </w:rPr>
              <w:t>Pregunta 28</w:t>
            </w:r>
          </w:p>
        </w:tc>
        <w:tc>
          <w:tcPr>
            <w:tcW w:w="7571" w:type="dxa"/>
            <w:tcBorders>
              <w:right w:val="single" w:sz="4" w:space="0" w:color="auto"/>
            </w:tcBorders>
            <w:shd w:val="clear" w:color="auto" w:fill="auto"/>
          </w:tcPr>
          <w:p w14:paraId="5E51EEEB" w14:textId="77777777" w:rsidR="003F6531" w:rsidRPr="007656B3" w:rsidRDefault="003F6531"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Los mecanismos de transparencia y rendición de cuentas tienen todas las características establecidas.</w:t>
            </w:r>
          </w:p>
          <w:p w14:paraId="78E40782" w14:textId="64B7662E" w:rsidR="000E6222" w:rsidRPr="007656B3" w:rsidRDefault="00CF3A08"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Aun cuando l</w:t>
            </w:r>
            <w:r w:rsidR="000E6222" w:rsidRPr="007656B3">
              <w:rPr>
                <w:rFonts w:ascii="Candara" w:hAnsi="Candara" w:cs="Rajdhani"/>
                <w:lang w:val="es-MX" w:eastAsia="es-MX"/>
              </w:rPr>
              <w:t xml:space="preserve">os documentos normativos no están actualizados y no son públicos, </w:t>
            </w:r>
            <w:r w:rsidRPr="007656B3">
              <w:rPr>
                <w:rFonts w:ascii="Candara" w:hAnsi="Candara" w:cs="Rajdhani"/>
                <w:lang w:val="es-MX" w:eastAsia="es-MX"/>
              </w:rPr>
              <w:t xml:space="preserve">es posible encontrar formatos en la siguiente liga </w:t>
            </w:r>
            <w:hyperlink r:id="rId12" w:history="1">
              <w:r w:rsidRPr="007656B3">
                <w:rPr>
                  <w:rStyle w:val="Hipervnculo"/>
                  <w:rFonts w:ascii="Candara" w:hAnsi="Candara" w:cs="Rajdhani"/>
                  <w:lang w:val="es-MX" w:eastAsia="es-MX"/>
                </w:rPr>
                <w:t>http://201.175.20.240/PortalWebN/sipot/20/PDFS/T-SDE-DDE-001-B.pdf</w:t>
              </w:r>
            </w:hyperlink>
            <w:r w:rsidRPr="007656B3">
              <w:rPr>
                <w:rFonts w:ascii="Candara" w:hAnsi="Candara" w:cs="Rajdhani"/>
                <w:lang w:val="es-MX" w:eastAsia="es-MX"/>
              </w:rPr>
              <w:t xml:space="preserve"> </w:t>
            </w:r>
          </w:p>
          <w:p w14:paraId="4DCA5860" w14:textId="524A6B53" w:rsidR="000E6222" w:rsidRPr="007656B3"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El programa no cuenta con procedimientos </w:t>
            </w:r>
            <w:r w:rsidR="00CF3A08" w:rsidRPr="007656B3">
              <w:rPr>
                <w:rFonts w:ascii="Candara" w:hAnsi="Candara" w:cs="Rajdhani"/>
                <w:lang w:val="es-MX" w:eastAsia="es-MX"/>
              </w:rPr>
              <w:t xml:space="preserve">propios </w:t>
            </w:r>
            <w:r w:rsidRPr="007656B3">
              <w:rPr>
                <w:rFonts w:ascii="Candara" w:hAnsi="Candara" w:cs="Rajdhani"/>
                <w:lang w:val="es-MX" w:eastAsia="es-MX"/>
              </w:rPr>
              <w:t>para recibir y dar trámite a las solicitudes de acceso a la información, sin embargo, la administración municipal si lo contempla lo que brinda la posibilidad de solicit</w:t>
            </w:r>
            <w:r w:rsidR="00CF3A08" w:rsidRPr="007656B3">
              <w:rPr>
                <w:rFonts w:ascii="Candara" w:hAnsi="Candara" w:cs="Rajdhani"/>
                <w:lang w:val="es-MX" w:eastAsia="es-MX"/>
              </w:rPr>
              <w:t>ar información de este programa a través de la Dirección de Transparencia</w:t>
            </w:r>
          </w:p>
          <w:p w14:paraId="43CF7F4F" w14:textId="1EFD359E" w:rsidR="000E6222" w:rsidRPr="007656B3"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La entidad que opera el programa no tiene mecanismos para propiciar la participación ciudadana.</w:t>
            </w:r>
          </w:p>
          <w:p w14:paraId="4F1E39DF" w14:textId="09F11979" w:rsidR="000E6222" w:rsidRPr="007656B3"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559EF8A7" w14:textId="098A7980" w:rsidR="003F6531" w:rsidRPr="007656B3" w:rsidRDefault="006E4C55" w:rsidP="00974D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H-P-28</w:t>
            </w:r>
            <w:r w:rsidR="003F6531" w:rsidRPr="007656B3">
              <w:rPr>
                <w:rFonts w:asciiTheme="minorHAnsi" w:hAnsiTheme="minorHAnsi" w:cs="Rajdhani"/>
                <w:sz w:val="22"/>
                <w:lang w:val="es-MX" w:eastAsia="es-MX"/>
              </w:rPr>
              <w:t>-CT</w:t>
            </w:r>
          </w:p>
        </w:tc>
      </w:tr>
      <w:tr w:rsidR="003F6531" w:rsidRPr="007656B3" w14:paraId="06CD2D53" w14:textId="77777777" w:rsidTr="003F6531">
        <w:tc>
          <w:tcPr>
            <w:cnfStyle w:val="001000000000" w:firstRow="0" w:lastRow="0" w:firstColumn="1" w:lastColumn="0" w:oddVBand="0" w:evenVBand="0" w:oddHBand="0" w:evenHBand="0" w:firstRowFirstColumn="0" w:firstRowLastColumn="0" w:lastRowFirstColumn="0" w:lastRowLastColumn="0"/>
            <w:tcW w:w="515" w:type="dxa"/>
            <w:vMerge/>
          </w:tcPr>
          <w:p w14:paraId="355C0CCA" w14:textId="77777777" w:rsidR="003F6531" w:rsidRPr="007656B3" w:rsidRDefault="003F6531" w:rsidP="00974D8C">
            <w:pPr>
              <w:rPr>
                <w:rFonts w:ascii="Candara" w:hAnsi="Candara" w:cs="Rajdhani"/>
                <w:b/>
                <w:lang w:val="es-MX" w:eastAsia="es-MX"/>
              </w:rPr>
            </w:pPr>
          </w:p>
        </w:tc>
        <w:tc>
          <w:tcPr>
            <w:tcW w:w="7571" w:type="dxa"/>
            <w:tcBorders>
              <w:right w:val="single" w:sz="4" w:space="0" w:color="auto"/>
            </w:tcBorders>
          </w:tcPr>
          <w:p w14:paraId="2763699E" w14:textId="77777777" w:rsidR="003F6531" w:rsidRPr="007656B3" w:rsidRDefault="003F6531" w:rsidP="00974D8C">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2BD789C6" w14:textId="77777777" w:rsidR="003F6531" w:rsidRPr="007656B3" w:rsidRDefault="003F6531" w:rsidP="00974D8C">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3F6531" w:rsidRPr="007656B3" w14:paraId="041D68C9" w14:textId="77777777" w:rsidTr="003F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08508C11" w14:textId="77777777" w:rsidR="003F6531" w:rsidRPr="007656B3" w:rsidRDefault="003F6531" w:rsidP="00974D8C">
            <w:pPr>
              <w:jc w:val="both"/>
              <w:rPr>
                <w:rFonts w:ascii="Candara" w:hAnsi="Candara" w:cs="Rajdhani"/>
                <w:lang w:val="es-MX" w:eastAsia="es-MX"/>
              </w:rPr>
            </w:pPr>
          </w:p>
        </w:tc>
        <w:tc>
          <w:tcPr>
            <w:tcW w:w="7571" w:type="dxa"/>
            <w:tcBorders>
              <w:right w:val="single" w:sz="4" w:space="0" w:color="auto"/>
            </w:tcBorders>
            <w:shd w:val="clear" w:color="auto" w:fill="auto"/>
          </w:tcPr>
          <w:p w14:paraId="4D38FC84" w14:textId="515F2645" w:rsidR="003F6531" w:rsidRPr="007656B3" w:rsidRDefault="00CF3A08"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Divulgar en el sitio de la Presidencia información actualizada y con una mayor facilidad de ser encontrada. </w:t>
            </w:r>
          </w:p>
        </w:tc>
        <w:tc>
          <w:tcPr>
            <w:tcW w:w="1134" w:type="dxa"/>
            <w:tcBorders>
              <w:left w:val="single" w:sz="4" w:space="0" w:color="auto"/>
            </w:tcBorders>
            <w:vAlign w:val="center"/>
          </w:tcPr>
          <w:p w14:paraId="1E3C2328" w14:textId="31F473B5" w:rsidR="003F6531" w:rsidRPr="007656B3" w:rsidRDefault="006E4C55" w:rsidP="00974D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R-P-28</w:t>
            </w:r>
            <w:r w:rsidR="00657A82" w:rsidRPr="007656B3">
              <w:rPr>
                <w:rFonts w:asciiTheme="minorHAnsi" w:hAnsiTheme="minorHAnsi" w:cs="Rajdhani"/>
                <w:sz w:val="22"/>
                <w:lang w:val="es-MX" w:eastAsia="es-MX"/>
              </w:rPr>
              <w:t>-CT</w:t>
            </w:r>
          </w:p>
        </w:tc>
      </w:tr>
    </w:tbl>
    <w:p w14:paraId="3A4FE780" w14:textId="5F4E0F42" w:rsidR="000D65E7" w:rsidRPr="007656B3" w:rsidRDefault="000D65E7" w:rsidP="00C14B14">
      <w:pPr>
        <w:pStyle w:val="Ttulo1"/>
        <w:spacing w:line="480" w:lineRule="auto"/>
        <w:jc w:val="both"/>
        <w:rPr>
          <w:rFonts w:ascii="Candara" w:eastAsia="Times New Roman" w:hAnsi="Candara"/>
          <w:b/>
          <w:sz w:val="24"/>
          <w:szCs w:val="24"/>
          <w:lang w:val="es-MX" w:eastAsia="es-MX"/>
        </w:rPr>
      </w:pPr>
    </w:p>
    <w:tbl>
      <w:tblPr>
        <w:tblStyle w:val="Tablanormal5"/>
        <w:tblW w:w="0" w:type="auto"/>
        <w:tblInd w:w="-426" w:type="dxa"/>
        <w:tblLook w:val="04A0" w:firstRow="1" w:lastRow="0" w:firstColumn="1" w:lastColumn="0" w:noHBand="0" w:noVBand="1"/>
      </w:tblPr>
      <w:tblGrid>
        <w:gridCol w:w="515"/>
        <w:gridCol w:w="7571"/>
        <w:gridCol w:w="1134"/>
      </w:tblGrid>
      <w:tr w:rsidR="000D65E7" w:rsidRPr="007656B3" w14:paraId="6854A1A6"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27205E5" w14:textId="77777777" w:rsidR="000D65E7" w:rsidRPr="007656B3" w:rsidRDefault="000D65E7" w:rsidP="008651A1">
            <w:pPr>
              <w:rPr>
                <w:rFonts w:ascii="Candara" w:hAnsi="Candara" w:cs="Rajdhani"/>
                <w:b/>
                <w:lang w:val="es-MX" w:eastAsia="es-MX"/>
              </w:rPr>
            </w:pPr>
          </w:p>
        </w:tc>
        <w:tc>
          <w:tcPr>
            <w:tcW w:w="7571" w:type="dxa"/>
          </w:tcPr>
          <w:p w14:paraId="2B58F4D7" w14:textId="77777777" w:rsidR="000D65E7" w:rsidRPr="007656B3"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0EB59CFF" w14:textId="77777777" w:rsidR="000D65E7" w:rsidRPr="007656B3"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0D65E7" w:rsidRPr="007656B3" w14:paraId="5CAA1633"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11CA544B" w14:textId="77777777" w:rsidR="000D65E7" w:rsidRPr="007656B3" w:rsidRDefault="000D65E7" w:rsidP="008651A1">
            <w:pPr>
              <w:ind w:left="113" w:right="113"/>
              <w:jc w:val="center"/>
              <w:rPr>
                <w:rFonts w:ascii="Candara" w:hAnsi="Candara" w:cs="Rajdhani"/>
                <w:lang w:val="es-MX" w:eastAsia="es-MX"/>
              </w:rPr>
            </w:pPr>
            <w:r w:rsidRPr="007656B3">
              <w:rPr>
                <w:rFonts w:ascii="Candara" w:hAnsi="Candara" w:cs="Rajdhani"/>
                <w:lang w:val="es-MX" w:eastAsia="es-MX"/>
              </w:rPr>
              <w:t>Pregunta 29</w:t>
            </w:r>
          </w:p>
        </w:tc>
        <w:tc>
          <w:tcPr>
            <w:tcW w:w="7571" w:type="dxa"/>
            <w:tcBorders>
              <w:right w:val="single" w:sz="4" w:space="0" w:color="auto"/>
            </w:tcBorders>
            <w:shd w:val="clear" w:color="auto" w:fill="auto"/>
          </w:tcPr>
          <w:p w14:paraId="6DCADC44" w14:textId="77777777" w:rsidR="00D55C2B" w:rsidRPr="007656B3" w:rsidRDefault="008651A1"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 xml:space="preserve">Los procedimientos de ejecución </w:t>
            </w:r>
            <w:r w:rsidR="00D55C2B" w:rsidRPr="007656B3">
              <w:rPr>
                <w:rFonts w:ascii="Candara" w:hAnsi="Candara" w:cs="Rajdhani"/>
                <w:lang w:val="es-MX" w:eastAsia="es-MX"/>
              </w:rPr>
              <w:t xml:space="preserve">de las acciones del programa, están estandarizados, sistematizados, pero </w:t>
            </w:r>
            <w:r w:rsidRPr="007656B3">
              <w:rPr>
                <w:rFonts w:ascii="Candara" w:hAnsi="Candara" w:cs="Rajdhani"/>
                <w:lang w:val="es-MX" w:eastAsia="es-MX"/>
              </w:rPr>
              <w:t xml:space="preserve">no son difundidos públicamente. </w:t>
            </w:r>
          </w:p>
          <w:p w14:paraId="4F0B84E1" w14:textId="77777777" w:rsidR="000D65E7" w:rsidRPr="007656B3" w:rsidRDefault="008651A1"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De modo que estos proc</w:t>
            </w:r>
            <w:r w:rsidR="00D55C2B" w:rsidRPr="007656B3">
              <w:rPr>
                <w:rFonts w:ascii="Candara" w:hAnsi="Candara" w:cs="Rajdhani"/>
                <w:lang w:val="es-MX" w:eastAsia="es-MX"/>
              </w:rPr>
              <w:t xml:space="preserve">edimientos </w:t>
            </w:r>
            <w:r w:rsidRPr="007656B3">
              <w:rPr>
                <w:rFonts w:ascii="Candara" w:hAnsi="Candara" w:cs="Rajdhani"/>
                <w:lang w:val="es-MX" w:eastAsia="es-MX"/>
              </w:rPr>
              <w:t>están apegados al d</w:t>
            </w:r>
            <w:r w:rsidR="00D55C2B" w:rsidRPr="007656B3">
              <w:rPr>
                <w:rFonts w:ascii="Candara" w:hAnsi="Candara" w:cs="Rajdhani"/>
                <w:lang w:val="es-MX" w:eastAsia="es-MX"/>
              </w:rPr>
              <w:t>ocumento normativo del programa parcialmente</w:t>
            </w:r>
            <w:r w:rsidR="00437347" w:rsidRPr="007656B3">
              <w:rPr>
                <w:rFonts w:ascii="Candara" w:hAnsi="Candara" w:cs="Rajdhani"/>
                <w:lang w:val="es-MX" w:eastAsia="es-MX"/>
              </w:rPr>
              <w:t>.</w:t>
            </w:r>
          </w:p>
          <w:p w14:paraId="1A1085CF" w14:textId="0C7F3E43" w:rsidR="00437347" w:rsidRPr="007656B3" w:rsidRDefault="0043734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06EA1165" w14:textId="62FFE2E3" w:rsidR="000D65E7" w:rsidRPr="007656B3" w:rsidRDefault="006E4C55" w:rsidP="008651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t>H-P-29</w:t>
            </w:r>
            <w:r w:rsidR="009C0BFD" w:rsidRPr="007656B3">
              <w:rPr>
                <w:rFonts w:asciiTheme="minorHAnsi" w:hAnsiTheme="minorHAnsi" w:cs="Rajdhani"/>
                <w:sz w:val="22"/>
                <w:lang w:val="es-MX" w:eastAsia="es-MX"/>
              </w:rPr>
              <w:t>-CL</w:t>
            </w:r>
          </w:p>
        </w:tc>
      </w:tr>
      <w:tr w:rsidR="000D65E7" w:rsidRPr="007656B3" w14:paraId="44DCE187"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04227973" w14:textId="77777777" w:rsidR="000D65E7" w:rsidRPr="007656B3" w:rsidRDefault="000D65E7" w:rsidP="008651A1">
            <w:pPr>
              <w:rPr>
                <w:rFonts w:ascii="Candara" w:hAnsi="Candara" w:cs="Rajdhani"/>
                <w:b/>
                <w:lang w:val="es-MX" w:eastAsia="es-MX"/>
              </w:rPr>
            </w:pPr>
          </w:p>
        </w:tc>
        <w:tc>
          <w:tcPr>
            <w:tcW w:w="7571" w:type="dxa"/>
            <w:tcBorders>
              <w:right w:val="single" w:sz="4" w:space="0" w:color="auto"/>
            </w:tcBorders>
          </w:tcPr>
          <w:p w14:paraId="3999D8DD" w14:textId="77777777" w:rsidR="000D65E7" w:rsidRPr="007656B3"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5E2176F1" w14:textId="77777777" w:rsidR="000D65E7" w:rsidRPr="007656B3"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0D65E7" w:rsidRPr="007656B3" w14:paraId="42DAB809"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8C4DA0C" w14:textId="77777777" w:rsidR="000D65E7" w:rsidRPr="007656B3"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22C20B1E" w14:textId="1816C3EB" w:rsidR="000D65E7" w:rsidRPr="007656B3" w:rsidRDefault="00181D2A"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Ninguna.</w:t>
            </w:r>
          </w:p>
        </w:tc>
        <w:tc>
          <w:tcPr>
            <w:tcW w:w="1134" w:type="dxa"/>
            <w:tcBorders>
              <w:left w:val="single" w:sz="4" w:space="0" w:color="auto"/>
            </w:tcBorders>
            <w:vAlign w:val="center"/>
          </w:tcPr>
          <w:p w14:paraId="0931496E" w14:textId="206D62E4" w:rsidR="000D65E7" w:rsidRPr="007656B3" w:rsidRDefault="00181D2A"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w:t>
            </w:r>
          </w:p>
        </w:tc>
      </w:tr>
    </w:tbl>
    <w:p w14:paraId="50AC37C9" w14:textId="77777777" w:rsidR="000D65E7" w:rsidRPr="007656B3" w:rsidRDefault="000D65E7" w:rsidP="000D65E7">
      <w:pPr>
        <w:rPr>
          <w:rFonts w:ascii="Candara" w:hAnsi="Candara"/>
          <w:lang w:val="es-MX" w:eastAsia="es-MX"/>
        </w:rPr>
      </w:pPr>
    </w:p>
    <w:p w14:paraId="7D842290" w14:textId="635C98FE" w:rsidR="003A3762" w:rsidRPr="007656B3" w:rsidRDefault="003A3762" w:rsidP="00181D2A">
      <w:pPr>
        <w:pStyle w:val="Ttulo1"/>
        <w:spacing w:line="276"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 xml:space="preserve">Apartado VII. </w:t>
      </w:r>
      <w:r w:rsidR="009D13BA" w:rsidRPr="007656B3">
        <w:rPr>
          <w:rFonts w:ascii="Candara" w:eastAsia="Times New Roman" w:hAnsi="Candara"/>
          <w:b/>
          <w:sz w:val="24"/>
          <w:szCs w:val="24"/>
          <w:lang w:val="es-MX" w:eastAsia="es-MX"/>
        </w:rPr>
        <w:t>Complementariedades y coincidencias con otros programas estatales y/o federales</w:t>
      </w:r>
    </w:p>
    <w:p w14:paraId="512EF94E" w14:textId="60F690DC" w:rsidR="003A3762" w:rsidRPr="007656B3" w:rsidRDefault="003A3762" w:rsidP="00181D2A">
      <w:pPr>
        <w:pStyle w:val="Subttulo"/>
        <w:spacing w:after="0" w:line="276" w:lineRule="auto"/>
        <w:jc w:val="both"/>
        <w:rPr>
          <w:rFonts w:ascii="Candara" w:hAnsi="Candara"/>
          <w:sz w:val="24"/>
          <w:szCs w:val="24"/>
          <w:lang w:val="es-MX" w:eastAsia="es-MX"/>
        </w:rPr>
      </w:pPr>
      <w:r w:rsidRPr="007656B3">
        <w:rPr>
          <w:rFonts w:ascii="Candara" w:hAnsi="Candara"/>
          <w:sz w:val="24"/>
          <w:szCs w:val="24"/>
          <w:lang w:val="es-MX" w:eastAsia="es-MX"/>
        </w:rPr>
        <w:t>Descripción de los resultados</w:t>
      </w:r>
    </w:p>
    <w:tbl>
      <w:tblPr>
        <w:tblStyle w:val="Tablanormal5"/>
        <w:tblW w:w="0" w:type="auto"/>
        <w:tblInd w:w="-426" w:type="dxa"/>
        <w:tblLook w:val="04A0" w:firstRow="1" w:lastRow="0" w:firstColumn="1" w:lastColumn="0" w:noHBand="0" w:noVBand="1"/>
      </w:tblPr>
      <w:tblGrid>
        <w:gridCol w:w="515"/>
        <w:gridCol w:w="7571"/>
        <w:gridCol w:w="1134"/>
      </w:tblGrid>
      <w:tr w:rsidR="003F6531" w:rsidRPr="007656B3" w14:paraId="7D962F08" w14:textId="77777777" w:rsidTr="00974D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00D3E3C3" w14:textId="77777777" w:rsidR="003F6531" w:rsidRPr="007656B3" w:rsidRDefault="003F6531" w:rsidP="00974D8C">
            <w:pPr>
              <w:rPr>
                <w:rFonts w:ascii="Candara" w:hAnsi="Candara" w:cs="Rajdhani"/>
                <w:b/>
                <w:lang w:val="es-MX" w:eastAsia="es-MX"/>
              </w:rPr>
            </w:pPr>
          </w:p>
        </w:tc>
        <w:tc>
          <w:tcPr>
            <w:tcW w:w="7571" w:type="dxa"/>
          </w:tcPr>
          <w:p w14:paraId="5BD56C28" w14:textId="77777777" w:rsidR="003F6531" w:rsidRPr="007656B3" w:rsidRDefault="003F6531" w:rsidP="00974D8C">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Hallazgo</w:t>
            </w:r>
          </w:p>
        </w:tc>
        <w:tc>
          <w:tcPr>
            <w:tcW w:w="1134" w:type="dxa"/>
          </w:tcPr>
          <w:p w14:paraId="25A31CD7" w14:textId="77777777" w:rsidR="003F6531" w:rsidRPr="007656B3" w:rsidRDefault="003F6531" w:rsidP="00974D8C">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Código</w:t>
            </w:r>
          </w:p>
        </w:tc>
      </w:tr>
      <w:tr w:rsidR="003F6531" w:rsidRPr="007656B3" w14:paraId="49683EBA"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05973853" w14:textId="77777777" w:rsidR="003F6531" w:rsidRPr="007656B3" w:rsidRDefault="003F6531" w:rsidP="00974D8C">
            <w:pPr>
              <w:ind w:left="113" w:right="113"/>
              <w:jc w:val="center"/>
              <w:rPr>
                <w:rFonts w:ascii="Candara" w:hAnsi="Candara" w:cs="Rajdhani"/>
                <w:lang w:val="es-MX" w:eastAsia="es-MX"/>
              </w:rPr>
            </w:pPr>
            <w:r w:rsidRPr="007656B3">
              <w:rPr>
                <w:rFonts w:ascii="Candara" w:hAnsi="Candara" w:cs="Rajdhani"/>
                <w:lang w:val="es-MX" w:eastAsia="es-MX"/>
              </w:rPr>
              <w:t>Pregunta 30</w:t>
            </w:r>
          </w:p>
        </w:tc>
        <w:tc>
          <w:tcPr>
            <w:tcW w:w="7571" w:type="dxa"/>
            <w:tcBorders>
              <w:right w:val="single" w:sz="4" w:space="0" w:color="auto"/>
            </w:tcBorders>
            <w:shd w:val="clear" w:color="auto" w:fill="auto"/>
          </w:tcPr>
          <w:p w14:paraId="155889B8" w14:textId="076D5F90" w:rsidR="003F6531" w:rsidRPr="007656B3" w:rsidRDefault="00181D2A" w:rsidP="00181D2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Arial"/>
                <w:lang w:val="es-MX" w:eastAsia="es-MX"/>
              </w:rPr>
              <w:t xml:space="preserve">No existen programas de otros órdenes de gobierno con los que el programa evaluado coincida, ya que este solo ofrece vinculación y </w:t>
            </w:r>
            <w:r w:rsidRPr="007656B3">
              <w:rPr>
                <w:rFonts w:ascii="Candara" w:hAnsi="Candara" w:cs="Arial"/>
                <w:lang w:val="es-MX" w:eastAsia="es-MX"/>
              </w:rPr>
              <w:lastRenderedPageBreak/>
              <w:t>capacitación, más no financiamiento. De modo que en este último tema, el programa evaluado es un coadyuvante para acceder a programas de instancias como INAES o INADEM en el ámbito federal.</w:t>
            </w:r>
          </w:p>
        </w:tc>
        <w:tc>
          <w:tcPr>
            <w:tcW w:w="1134" w:type="dxa"/>
            <w:tcBorders>
              <w:top w:val="single" w:sz="4" w:space="0" w:color="7F7F7F" w:themeColor="text1" w:themeTint="80"/>
              <w:left w:val="single" w:sz="4" w:space="0" w:color="auto"/>
            </w:tcBorders>
            <w:vAlign w:val="center"/>
          </w:tcPr>
          <w:p w14:paraId="00A808DA" w14:textId="2C844B80" w:rsidR="003F6531" w:rsidRPr="007656B3" w:rsidRDefault="006E4C55" w:rsidP="00974D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sz w:val="22"/>
                <w:lang w:val="es-MX" w:eastAsia="es-MX"/>
              </w:rPr>
            </w:pPr>
            <w:r w:rsidRPr="007656B3">
              <w:rPr>
                <w:rFonts w:asciiTheme="minorHAnsi" w:hAnsiTheme="minorHAnsi" w:cs="Rajdhani"/>
                <w:sz w:val="22"/>
                <w:lang w:val="es-MX" w:eastAsia="es-MX"/>
              </w:rPr>
              <w:lastRenderedPageBreak/>
              <w:t>H-P-30</w:t>
            </w:r>
            <w:r w:rsidR="009C0BFD" w:rsidRPr="007656B3">
              <w:rPr>
                <w:rFonts w:asciiTheme="minorHAnsi" w:hAnsiTheme="minorHAnsi" w:cs="Rajdhani"/>
                <w:sz w:val="22"/>
                <w:lang w:val="es-MX" w:eastAsia="es-MX"/>
              </w:rPr>
              <w:t>-CL</w:t>
            </w:r>
          </w:p>
        </w:tc>
      </w:tr>
      <w:tr w:rsidR="003F6531" w:rsidRPr="007656B3" w14:paraId="77E15146" w14:textId="77777777" w:rsidTr="00974D8C">
        <w:tc>
          <w:tcPr>
            <w:cnfStyle w:val="001000000000" w:firstRow="0" w:lastRow="0" w:firstColumn="1" w:lastColumn="0" w:oddVBand="0" w:evenVBand="0" w:oddHBand="0" w:evenHBand="0" w:firstRowFirstColumn="0" w:firstRowLastColumn="0" w:lastRowFirstColumn="0" w:lastRowLastColumn="0"/>
            <w:tcW w:w="510" w:type="dxa"/>
            <w:vMerge/>
          </w:tcPr>
          <w:p w14:paraId="3F3B53DE" w14:textId="77777777" w:rsidR="003F6531" w:rsidRPr="007656B3" w:rsidRDefault="003F6531" w:rsidP="00974D8C">
            <w:pPr>
              <w:rPr>
                <w:rFonts w:ascii="Candara" w:hAnsi="Candara" w:cs="Rajdhani"/>
                <w:b/>
                <w:lang w:val="es-MX" w:eastAsia="es-MX"/>
              </w:rPr>
            </w:pPr>
          </w:p>
        </w:tc>
        <w:tc>
          <w:tcPr>
            <w:tcW w:w="7571" w:type="dxa"/>
            <w:tcBorders>
              <w:right w:val="single" w:sz="4" w:space="0" w:color="auto"/>
            </w:tcBorders>
          </w:tcPr>
          <w:p w14:paraId="620D38F9" w14:textId="77777777" w:rsidR="003F6531" w:rsidRPr="007656B3" w:rsidRDefault="003F6531" w:rsidP="00974D8C">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7656B3">
              <w:rPr>
                <w:rFonts w:ascii="Candara" w:hAnsi="Candara" w:cs="Rajdhani"/>
                <w:b/>
                <w:lang w:val="es-MX" w:eastAsia="es-MX"/>
              </w:rPr>
              <w:t>Recomendación</w:t>
            </w:r>
          </w:p>
        </w:tc>
        <w:tc>
          <w:tcPr>
            <w:tcW w:w="1134" w:type="dxa"/>
            <w:tcBorders>
              <w:left w:val="single" w:sz="4" w:space="0" w:color="auto"/>
            </w:tcBorders>
          </w:tcPr>
          <w:p w14:paraId="304F93AE" w14:textId="77777777" w:rsidR="003F6531" w:rsidRPr="007656B3" w:rsidRDefault="003F6531" w:rsidP="00974D8C">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7656B3">
              <w:rPr>
                <w:rFonts w:ascii="Candara" w:hAnsi="Candara" w:cs="Rajdhani"/>
                <w:b/>
                <w:i/>
                <w:lang w:val="es-MX" w:eastAsia="es-MX"/>
              </w:rPr>
              <w:t>Código</w:t>
            </w:r>
          </w:p>
        </w:tc>
      </w:tr>
      <w:tr w:rsidR="003F6531" w:rsidRPr="007656B3" w14:paraId="3880DF2C"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19F7ED2F" w14:textId="77777777" w:rsidR="003F6531" w:rsidRPr="007656B3" w:rsidRDefault="003F6531" w:rsidP="00974D8C">
            <w:pPr>
              <w:jc w:val="both"/>
              <w:rPr>
                <w:rFonts w:ascii="Candara" w:hAnsi="Candara" w:cs="Rajdhani"/>
                <w:lang w:val="es-MX" w:eastAsia="es-MX"/>
              </w:rPr>
            </w:pPr>
          </w:p>
        </w:tc>
        <w:tc>
          <w:tcPr>
            <w:tcW w:w="7571" w:type="dxa"/>
            <w:tcBorders>
              <w:right w:val="single" w:sz="4" w:space="0" w:color="auto"/>
            </w:tcBorders>
            <w:shd w:val="clear" w:color="auto" w:fill="auto"/>
          </w:tcPr>
          <w:p w14:paraId="6142718C" w14:textId="1959011F" w:rsidR="003F6531" w:rsidRPr="007656B3" w:rsidRDefault="00181D2A"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7656B3">
              <w:rPr>
                <w:rFonts w:ascii="Candara" w:hAnsi="Candara" w:cs="Rajdhani"/>
                <w:lang w:val="es-MX" w:eastAsia="es-MX"/>
              </w:rPr>
              <w:t>Diseñar una matriz relacional entre este programa evaluado y sus complementariedades con otros programas de orden federal o estatal. Y publicar esta en la página de internet, de modo que los beneficiarios de este programa puedan encontrar el último eslabón de su cadena para concretar la puesta en marcha de un negocio.</w:t>
            </w:r>
          </w:p>
        </w:tc>
        <w:tc>
          <w:tcPr>
            <w:tcW w:w="1134" w:type="dxa"/>
            <w:tcBorders>
              <w:left w:val="single" w:sz="4" w:space="0" w:color="auto"/>
            </w:tcBorders>
            <w:vAlign w:val="center"/>
          </w:tcPr>
          <w:p w14:paraId="4D0AF5B4" w14:textId="5D28D420" w:rsidR="003F6531" w:rsidRPr="007656B3" w:rsidRDefault="006E4C55" w:rsidP="00974D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Rajdhani"/>
                <w:lang w:val="es-MX" w:eastAsia="es-MX"/>
              </w:rPr>
            </w:pPr>
            <w:r w:rsidRPr="007656B3">
              <w:rPr>
                <w:rFonts w:asciiTheme="minorHAnsi" w:hAnsiTheme="minorHAnsi" w:cs="Rajdhani"/>
                <w:sz w:val="22"/>
                <w:lang w:val="es-MX" w:eastAsia="es-MX"/>
              </w:rPr>
              <w:t>R-P-30</w:t>
            </w:r>
            <w:r w:rsidR="009C0BFD" w:rsidRPr="007656B3">
              <w:rPr>
                <w:rFonts w:asciiTheme="minorHAnsi" w:hAnsiTheme="minorHAnsi" w:cs="Rajdhani"/>
                <w:sz w:val="22"/>
                <w:lang w:val="es-MX" w:eastAsia="es-MX"/>
              </w:rPr>
              <w:t>-CL</w:t>
            </w:r>
          </w:p>
        </w:tc>
      </w:tr>
    </w:tbl>
    <w:p w14:paraId="266E8B45" w14:textId="48EA913C" w:rsidR="003A3762" w:rsidRPr="007656B3" w:rsidRDefault="003A3762" w:rsidP="00181D2A">
      <w:pPr>
        <w:pStyle w:val="Ttulo1"/>
        <w:spacing w:line="276"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t>Valoración del Diseño del programa</w:t>
      </w:r>
    </w:p>
    <w:p w14:paraId="1C16DB4C" w14:textId="68EED383" w:rsidR="00657A82" w:rsidRPr="007656B3" w:rsidRDefault="00657A82" w:rsidP="00657A82">
      <w:pPr>
        <w:pStyle w:val="Subttulo"/>
        <w:spacing w:after="0"/>
        <w:rPr>
          <w:rFonts w:ascii="Candara" w:hAnsi="Candara"/>
          <w:sz w:val="24"/>
          <w:szCs w:val="24"/>
          <w:lang w:val="es-MX" w:eastAsia="es-MX"/>
        </w:rPr>
      </w:pPr>
      <w:r w:rsidRPr="007656B3">
        <w:rPr>
          <w:rFonts w:ascii="Candara" w:hAnsi="Candara"/>
          <w:noProof/>
          <w:lang w:val="es-MX" w:eastAsia="es-MX"/>
        </w:rPr>
        <w:drawing>
          <wp:anchor distT="0" distB="0" distL="114300" distR="114300" simplePos="0" relativeHeight="251662336" behindDoc="0" locked="0" layoutInCell="1" allowOverlap="1" wp14:anchorId="29F7214C" wp14:editId="6FDA8C7F">
            <wp:simplePos x="0" y="0"/>
            <wp:positionH relativeFrom="column">
              <wp:posOffset>476417</wp:posOffset>
            </wp:positionH>
            <wp:positionV relativeFrom="paragraph">
              <wp:posOffset>185420</wp:posOffset>
            </wp:positionV>
            <wp:extent cx="4538980" cy="5435600"/>
            <wp:effectExtent l="0" t="0" r="0" b="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Hoja Respuestas Diseño.jpg"/>
                    <pic:cNvPicPr/>
                  </pic:nvPicPr>
                  <pic:blipFill rotWithShape="1">
                    <a:blip r:embed="rId13" cstate="print">
                      <a:extLst>
                        <a:ext uri="{28A0092B-C50C-407E-A947-70E740481C1C}">
                          <a14:useLocalDpi xmlns:a14="http://schemas.microsoft.com/office/drawing/2010/main" val="0"/>
                        </a:ext>
                      </a:extLst>
                    </a:blip>
                    <a:srcRect l="7305" t="2819" r="11792" b="21386"/>
                    <a:stretch/>
                  </pic:blipFill>
                  <pic:spPr bwMode="auto">
                    <a:xfrm>
                      <a:off x="0" y="0"/>
                      <a:ext cx="4538980" cy="5435600"/>
                    </a:xfrm>
                    <a:prstGeom prst="rect">
                      <a:avLst/>
                    </a:prstGeom>
                    <a:ln>
                      <a:noFill/>
                    </a:ln>
                    <a:extLst>
                      <a:ext uri="{53640926-AAD7-44D8-BBD7-CCE9431645EC}">
                        <a14:shadowObscured xmlns:a14="http://schemas.microsoft.com/office/drawing/2010/main"/>
                      </a:ext>
                    </a:extLst>
                  </pic:spPr>
                </pic:pic>
              </a:graphicData>
            </a:graphic>
          </wp:anchor>
        </w:drawing>
      </w:r>
      <w:r w:rsidR="003A3762" w:rsidRPr="007656B3">
        <w:rPr>
          <w:rFonts w:ascii="Candara" w:hAnsi="Candara"/>
          <w:sz w:val="24"/>
          <w:szCs w:val="24"/>
          <w:lang w:val="es-MX" w:eastAsia="es-MX"/>
        </w:rPr>
        <w:t>Hoja de resultados</w:t>
      </w:r>
    </w:p>
    <w:p w14:paraId="6BB1A212" w14:textId="040C5A3F" w:rsidR="00657A82" w:rsidRPr="007656B3" w:rsidRDefault="00657A82" w:rsidP="00657A82">
      <w:pPr>
        <w:pStyle w:val="Subttulo"/>
        <w:spacing w:after="0"/>
        <w:rPr>
          <w:rFonts w:ascii="Candara" w:hAnsi="Candara"/>
          <w:sz w:val="24"/>
          <w:szCs w:val="24"/>
          <w:lang w:val="es-MX" w:eastAsia="es-MX"/>
        </w:rPr>
      </w:pPr>
      <w:r w:rsidRPr="007656B3">
        <w:rPr>
          <w:rFonts w:ascii="Candara" w:hAnsi="Candara"/>
          <w:sz w:val="24"/>
          <w:szCs w:val="24"/>
          <w:lang w:val="es-MX" w:eastAsia="es-MX"/>
        </w:rPr>
        <w:br w:type="page"/>
      </w:r>
    </w:p>
    <w:p w14:paraId="59D9EC5C" w14:textId="7EA8F613" w:rsidR="003A3762" w:rsidRPr="007656B3" w:rsidRDefault="003A3762" w:rsidP="00181D2A">
      <w:pPr>
        <w:pStyle w:val="Ttulo1"/>
        <w:spacing w:line="276" w:lineRule="auto"/>
        <w:jc w:val="both"/>
        <w:rPr>
          <w:rFonts w:ascii="Candara" w:eastAsia="Times New Roman" w:hAnsi="Candara"/>
          <w:b/>
          <w:sz w:val="24"/>
          <w:szCs w:val="24"/>
          <w:lang w:val="es-MX" w:eastAsia="es-MX"/>
        </w:rPr>
      </w:pPr>
      <w:r w:rsidRPr="007656B3">
        <w:rPr>
          <w:rFonts w:ascii="Candara" w:eastAsia="Times New Roman" w:hAnsi="Candara"/>
          <w:b/>
          <w:sz w:val="24"/>
          <w:szCs w:val="24"/>
          <w:lang w:val="es-MX" w:eastAsia="es-MX"/>
        </w:rPr>
        <w:lastRenderedPageBreak/>
        <w:t>Análisis de fortalezas, oportunidades, debilidades y amenazas</w:t>
      </w:r>
    </w:p>
    <w:tbl>
      <w:tblPr>
        <w:tblStyle w:val="Tablaconcuadrcula"/>
        <w:tblW w:w="5000" w:type="pct"/>
        <w:tblLook w:val="04A0" w:firstRow="1" w:lastRow="0" w:firstColumn="1" w:lastColumn="0" w:noHBand="0" w:noVBand="1"/>
      </w:tblPr>
      <w:tblGrid>
        <w:gridCol w:w="5948"/>
        <w:gridCol w:w="2880"/>
      </w:tblGrid>
      <w:tr w:rsidR="00181D2A" w:rsidRPr="007656B3" w14:paraId="700B4CC6" w14:textId="77777777" w:rsidTr="00CE070D">
        <w:trPr>
          <w:trHeight w:val="378"/>
        </w:trPr>
        <w:tc>
          <w:tcPr>
            <w:tcW w:w="5000" w:type="pct"/>
            <w:gridSpan w:val="2"/>
            <w:shd w:val="clear" w:color="auto" w:fill="8DB3E2" w:themeFill="text2" w:themeFillTint="66"/>
            <w:noWrap/>
            <w:hideMark/>
          </w:tcPr>
          <w:p w14:paraId="584BD3DB" w14:textId="77777777" w:rsidR="00181D2A" w:rsidRPr="007656B3" w:rsidRDefault="00181D2A" w:rsidP="00181D2A">
            <w:pPr>
              <w:jc w:val="center"/>
              <w:rPr>
                <w:rFonts w:ascii="Candara" w:hAnsi="Candara"/>
                <w:lang w:val="es-MX" w:eastAsia="es-MX"/>
              </w:rPr>
            </w:pPr>
            <w:r w:rsidRPr="007656B3">
              <w:rPr>
                <w:rFonts w:ascii="Candara" w:hAnsi="Candara"/>
                <w:lang w:val="es-MX" w:eastAsia="es-MX"/>
              </w:rPr>
              <w:t>JUSTACIÓN DE LA CRECIÓN Y DEL DISEÑO DEL PROGRAMA</w:t>
            </w:r>
          </w:p>
        </w:tc>
      </w:tr>
      <w:tr w:rsidR="00181D2A" w:rsidRPr="007656B3" w14:paraId="197EE855" w14:textId="77777777" w:rsidTr="00181D2A">
        <w:trPr>
          <w:trHeight w:val="360"/>
        </w:trPr>
        <w:tc>
          <w:tcPr>
            <w:tcW w:w="3369" w:type="pct"/>
            <w:noWrap/>
            <w:hideMark/>
          </w:tcPr>
          <w:p w14:paraId="7C8D4E6C" w14:textId="0267F5F7" w:rsidR="00181D2A" w:rsidRPr="007656B3" w:rsidRDefault="00181D2A" w:rsidP="00181D2A">
            <w:pPr>
              <w:jc w:val="center"/>
              <w:rPr>
                <w:rFonts w:ascii="Candara" w:hAnsi="Candara"/>
                <w:bCs/>
                <w:lang w:val="es-MX" w:eastAsia="es-MX"/>
              </w:rPr>
            </w:pPr>
            <w:r w:rsidRPr="007656B3">
              <w:rPr>
                <w:rFonts w:ascii="Candara" w:hAnsi="Candara"/>
                <w:bCs/>
                <w:lang w:val="es-MX" w:eastAsia="es-MX"/>
              </w:rPr>
              <w:t>FORTALEZAS</w:t>
            </w:r>
          </w:p>
        </w:tc>
        <w:tc>
          <w:tcPr>
            <w:tcW w:w="1631" w:type="pct"/>
            <w:noWrap/>
            <w:hideMark/>
          </w:tcPr>
          <w:p w14:paraId="5406873C" w14:textId="77777777" w:rsidR="00181D2A" w:rsidRPr="007656B3" w:rsidRDefault="00181D2A" w:rsidP="00181D2A">
            <w:pPr>
              <w:jc w:val="center"/>
              <w:rPr>
                <w:rFonts w:ascii="Candara" w:hAnsi="Candara"/>
                <w:bCs/>
                <w:lang w:val="es-MX" w:eastAsia="es-MX"/>
              </w:rPr>
            </w:pPr>
            <w:r w:rsidRPr="007656B3">
              <w:rPr>
                <w:rFonts w:ascii="Candara" w:hAnsi="Candara"/>
                <w:bCs/>
                <w:lang w:val="es-MX" w:eastAsia="es-MX"/>
              </w:rPr>
              <w:t>OPORTUNIDADES</w:t>
            </w:r>
          </w:p>
        </w:tc>
      </w:tr>
      <w:tr w:rsidR="00181D2A" w:rsidRPr="007656B3" w14:paraId="61B7D031" w14:textId="77777777" w:rsidTr="00181D2A">
        <w:trPr>
          <w:trHeight w:val="2934"/>
        </w:trPr>
        <w:tc>
          <w:tcPr>
            <w:tcW w:w="3369" w:type="pct"/>
            <w:hideMark/>
          </w:tcPr>
          <w:p w14:paraId="34A3CF0F" w14:textId="77777777" w:rsidR="00181D2A" w:rsidRPr="007656B3" w:rsidRDefault="00181D2A">
            <w:pPr>
              <w:rPr>
                <w:rFonts w:ascii="Candara" w:hAnsi="Candara"/>
                <w:lang w:val="es-MX" w:eastAsia="es-MX"/>
              </w:rPr>
            </w:pPr>
            <w:r w:rsidRPr="007656B3">
              <w:rPr>
                <w:rFonts w:ascii="Candara" w:hAnsi="Candara"/>
                <w:lang w:val="es-MX" w:eastAsia="es-MX"/>
              </w:rPr>
              <w:t xml:space="preserve">1. El Programa cuenta con información teórica o empírica documentada que sustente la población objetivo. </w:t>
            </w:r>
            <w:r w:rsidRPr="007656B3">
              <w:rPr>
                <w:rFonts w:ascii="Candara" w:hAnsi="Candara"/>
                <w:lang w:val="es-MX" w:eastAsia="es-MX"/>
              </w:rPr>
              <w:br/>
              <w:t>2.  Los emprendedores y empresarios ya saben del programa y acuden a la secretaría de Desarrollo Económico.</w:t>
            </w:r>
            <w:r w:rsidRPr="007656B3">
              <w:rPr>
                <w:rFonts w:ascii="Candara" w:hAnsi="Candara"/>
                <w:lang w:val="es-MX" w:eastAsia="es-MX"/>
              </w:rPr>
              <w:br/>
              <w:t>3. El programa está alineado al Plan Municipal de Desarrollo y las actividades a la línea de acción.</w:t>
            </w:r>
            <w:r w:rsidRPr="007656B3">
              <w:rPr>
                <w:rFonts w:ascii="Candara" w:hAnsi="Candara"/>
                <w:lang w:val="es-MX" w:eastAsia="es-MX"/>
              </w:rPr>
              <w:br/>
              <w:t>4. El programa cuenta con documentos, información y/o evidencias que permite conocer la situación del problema en el Municipio.</w:t>
            </w:r>
          </w:p>
        </w:tc>
        <w:tc>
          <w:tcPr>
            <w:tcW w:w="1631" w:type="pct"/>
            <w:hideMark/>
          </w:tcPr>
          <w:p w14:paraId="0B4B458C" w14:textId="77777777" w:rsidR="00181D2A" w:rsidRPr="007656B3" w:rsidRDefault="00181D2A">
            <w:pPr>
              <w:rPr>
                <w:rFonts w:ascii="Candara" w:hAnsi="Candara"/>
                <w:lang w:val="es-MX" w:eastAsia="es-MX"/>
              </w:rPr>
            </w:pPr>
            <w:r w:rsidRPr="007656B3">
              <w:rPr>
                <w:rFonts w:ascii="Candara" w:hAnsi="Candara"/>
                <w:lang w:val="es-MX" w:eastAsia="es-MX"/>
              </w:rPr>
              <w:t xml:space="preserve">1. Mejorar el desarrollo de programas </w:t>
            </w:r>
            <w:r w:rsidRPr="007656B3">
              <w:rPr>
                <w:rFonts w:ascii="Candara" w:hAnsi="Candara"/>
                <w:lang w:val="es-MX" w:eastAsia="es-MX"/>
              </w:rPr>
              <w:br/>
              <w:t>2. Hacer uso de los indicadores del programa para mejorar los resultados.</w:t>
            </w:r>
            <w:r w:rsidRPr="007656B3">
              <w:rPr>
                <w:rFonts w:ascii="Candara" w:hAnsi="Candara"/>
                <w:lang w:val="es-MX" w:eastAsia="es-MX"/>
              </w:rPr>
              <w:br/>
              <w:t xml:space="preserve">3. Rediseñar mecanismos para la obtención de información y fortalecer el programa actual. </w:t>
            </w:r>
          </w:p>
        </w:tc>
      </w:tr>
      <w:tr w:rsidR="00181D2A" w:rsidRPr="007656B3" w14:paraId="6E33A5E6" w14:textId="77777777" w:rsidTr="00181D2A">
        <w:trPr>
          <w:trHeight w:val="405"/>
        </w:trPr>
        <w:tc>
          <w:tcPr>
            <w:tcW w:w="3369" w:type="pct"/>
            <w:noWrap/>
            <w:hideMark/>
          </w:tcPr>
          <w:p w14:paraId="63BADAD0" w14:textId="77777777" w:rsidR="00181D2A" w:rsidRPr="007656B3" w:rsidRDefault="00181D2A" w:rsidP="00181D2A">
            <w:pPr>
              <w:jc w:val="center"/>
              <w:rPr>
                <w:rFonts w:ascii="Candara" w:hAnsi="Candara"/>
                <w:bCs/>
                <w:lang w:val="es-MX" w:eastAsia="es-MX"/>
              </w:rPr>
            </w:pPr>
            <w:r w:rsidRPr="007656B3">
              <w:rPr>
                <w:rFonts w:ascii="Candara" w:hAnsi="Candara"/>
                <w:bCs/>
                <w:lang w:val="es-MX" w:eastAsia="es-MX"/>
              </w:rPr>
              <w:t>DEBILIDADES</w:t>
            </w:r>
          </w:p>
        </w:tc>
        <w:tc>
          <w:tcPr>
            <w:tcW w:w="1631" w:type="pct"/>
            <w:noWrap/>
            <w:hideMark/>
          </w:tcPr>
          <w:p w14:paraId="126956CD" w14:textId="69E764F2" w:rsidR="00181D2A" w:rsidRPr="007656B3" w:rsidRDefault="00181D2A" w:rsidP="00181D2A">
            <w:pPr>
              <w:jc w:val="center"/>
              <w:rPr>
                <w:rFonts w:ascii="Candara" w:hAnsi="Candara"/>
                <w:bCs/>
                <w:lang w:val="es-MX" w:eastAsia="es-MX"/>
              </w:rPr>
            </w:pPr>
            <w:r w:rsidRPr="007656B3">
              <w:rPr>
                <w:rFonts w:ascii="Candara" w:hAnsi="Candara"/>
                <w:bCs/>
                <w:lang w:val="es-MX" w:eastAsia="es-MX"/>
              </w:rPr>
              <w:t>AMENAZAS</w:t>
            </w:r>
          </w:p>
        </w:tc>
      </w:tr>
      <w:tr w:rsidR="00181D2A" w:rsidRPr="007656B3" w14:paraId="1F257A66" w14:textId="77777777" w:rsidTr="00181D2A">
        <w:trPr>
          <w:trHeight w:val="2711"/>
        </w:trPr>
        <w:tc>
          <w:tcPr>
            <w:tcW w:w="3369" w:type="pct"/>
            <w:hideMark/>
          </w:tcPr>
          <w:p w14:paraId="4E7067EF" w14:textId="77777777" w:rsidR="00181D2A" w:rsidRPr="007656B3" w:rsidRDefault="00181D2A">
            <w:pPr>
              <w:rPr>
                <w:rFonts w:ascii="Candara" w:hAnsi="Candara"/>
                <w:lang w:val="es-MX" w:eastAsia="es-MX"/>
              </w:rPr>
            </w:pPr>
            <w:r w:rsidRPr="007656B3">
              <w:rPr>
                <w:rFonts w:ascii="Candara" w:hAnsi="Candara"/>
                <w:lang w:val="es-MX" w:eastAsia="es-MX"/>
              </w:rPr>
              <w:t>1. No se cuenta con información estadística suficiente para el desarrollo del programa.</w:t>
            </w:r>
            <w:r w:rsidRPr="007656B3">
              <w:rPr>
                <w:rFonts w:ascii="Candara" w:hAnsi="Candara"/>
                <w:lang w:val="es-MX" w:eastAsia="es-MX"/>
              </w:rPr>
              <w:br/>
              <w:t>2. No contamos con recurso necesario para la administración del programa.</w:t>
            </w:r>
            <w:r w:rsidRPr="007656B3">
              <w:rPr>
                <w:rFonts w:ascii="Candara" w:hAnsi="Candara"/>
                <w:lang w:val="es-MX" w:eastAsia="es-MX"/>
              </w:rPr>
              <w:br/>
              <w:t xml:space="preserve">3. No contamos con </w:t>
            </w:r>
            <w:r w:rsidRPr="007656B3">
              <w:rPr>
                <w:rFonts w:ascii="Candara" w:hAnsi="Candara"/>
                <w:lang w:val="es-MX" w:eastAsia="es-MX"/>
              </w:rPr>
              <w:br/>
              <w:t>4.  No se tiene definido un plazo para revisión y actualización de la información del programa.</w:t>
            </w:r>
            <w:r w:rsidRPr="007656B3">
              <w:rPr>
                <w:rFonts w:ascii="Candara" w:hAnsi="Candara"/>
                <w:lang w:val="es-MX" w:eastAsia="es-MX"/>
              </w:rPr>
              <w:br/>
              <w:t>5.  La secretaría no cuenta con un área encargada de planeación para el desarrollo y diseño  del programa.</w:t>
            </w:r>
          </w:p>
        </w:tc>
        <w:tc>
          <w:tcPr>
            <w:tcW w:w="1631" w:type="pct"/>
            <w:hideMark/>
          </w:tcPr>
          <w:p w14:paraId="49500D92" w14:textId="77777777" w:rsidR="00181D2A" w:rsidRPr="007656B3" w:rsidRDefault="00181D2A">
            <w:pPr>
              <w:rPr>
                <w:rFonts w:ascii="Candara" w:hAnsi="Candara"/>
                <w:lang w:val="es-MX" w:eastAsia="es-MX"/>
              </w:rPr>
            </w:pPr>
            <w:r w:rsidRPr="007656B3">
              <w:rPr>
                <w:rFonts w:ascii="Candara" w:hAnsi="Candara"/>
                <w:lang w:val="es-MX" w:eastAsia="es-MX"/>
              </w:rPr>
              <w:t>1. A nivel estatal se ofrecen programas similares.</w:t>
            </w:r>
            <w:r w:rsidRPr="007656B3">
              <w:rPr>
                <w:rFonts w:ascii="Candara" w:hAnsi="Candara"/>
                <w:lang w:val="es-MX" w:eastAsia="es-MX"/>
              </w:rPr>
              <w:br/>
              <w:t>2. La información no es elaborada por la misma persona.</w:t>
            </w:r>
            <w:r w:rsidRPr="007656B3">
              <w:rPr>
                <w:rFonts w:ascii="Candara" w:hAnsi="Candara"/>
                <w:lang w:val="es-MX" w:eastAsia="es-MX"/>
              </w:rPr>
              <w:br/>
              <w:t>3. Parte de la información es recopilada por agentes externos.</w:t>
            </w:r>
          </w:p>
        </w:tc>
      </w:tr>
    </w:tbl>
    <w:p w14:paraId="32F542A5" w14:textId="1DA2D1A5" w:rsidR="00181D2A" w:rsidRPr="007656B3" w:rsidRDefault="00181D2A" w:rsidP="00181D2A">
      <w:pPr>
        <w:rPr>
          <w:rFonts w:ascii="Candara" w:hAnsi="Candara"/>
          <w:lang w:val="es-MX" w:eastAsia="es-MX"/>
        </w:rPr>
      </w:pPr>
    </w:p>
    <w:tbl>
      <w:tblPr>
        <w:tblStyle w:val="Tablaconcuadrcula"/>
        <w:tblW w:w="0" w:type="auto"/>
        <w:tblLook w:val="04A0" w:firstRow="1" w:lastRow="0" w:firstColumn="1" w:lastColumn="0" w:noHBand="0" w:noVBand="1"/>
      </w:tblPr>
      <w:tblGrid>
        <w:gridCol w:w="5949"/>
        <w:gridCol w:w="2879"/>
      </w:tblGrid>
      <w:tr w:rsidR="00181D2A" w:rsidRPr="007656B3" w14:paraId="60FC9688" w14:textId="77777777" w:rsidTr="00181D2A">
        <w:trPr>
          <w:trHeight w:val="402"/>
        </w:trPr>
        <w:tc>
          <w:tcPr>
            <w:tcW w:w="8828" w:type="dxa"/>
            <w:gridSpan w:val="2"/>
            <w:shd w:val="clear" w:color="auto" w:fill="8DB3E2" w:themeFill="text2" w:themeFillTint="66"/>
            <w:noWrap/>
            <w:hideMark/>
          </w:tcPr>
          <w:p w14:paraId="48BEF652" w14:textId="77777777" w:rsidR="00181D2A" w:rsidRPr="007656B3" w:rsidRDefault="00181D2A" w:rsidP="00181D2A">
            <w:pPr>
              <w:jc w:val="center"/>
              <w:rPr>
                <w:rFonts w:ascii="Candara" w:hAnsi="Candara"/>
                <w:lang w:val="es-MX" w:eastAsia="es-MX"/>
              </w:rPr>
            </w:pPr>
            <w:r w:rsidRPr="007656B3">
              <w:rPr>
                <w:rFonts w:ascii="Candara" w:hAnsi="Candara"/>
                <w:lang w:val="es-MX" w:eastAsia="es-MX"/>
              </w:rPr>
              <w:t>CONTRIBUCIÓN A LAS METAS Y ESTRATEGIAS NACIONALES</w:t>
            </w:r>
          </w:p>
        </w:tc>
      </w:tr>
      <w:tr w:rsidR="00181D2A" w:rsidRPr="007656B3" w14:paraId="7C3FF450" w14:textId="77777777" w:rsidTr="00181D2A">
        <w:trPr>
          <w:trHeight w:val="300"/>
        </w:trPr>
        <w:tc>
          <w:tcPr>
            <w:tcW w:w="5949" w:type="dxa"/>
            <w:noWrap/>
            <w:hideMark/>
          </w:tcPr>
          <w:p w14:paraId="5527CB14" w14:textId="3B16BB78" w:rsidR="00181D2A" w:rsidRPr="007656B3" w:rsidRDefault="00181D2A" w:rsidP="00181D2A">
            <w:pPr>
              <w:jc w:val="center"/>
              <w:rPr>
                <w:rFonts w:ascii="Candara" w:hAnsi="Candara"/>
                <w:lang w:val="es-MX" w:eastAsia="es-MX"/>
              </w:rPr>
            </w:pPr>
            <w:r w:rsidRPr="007656B3">
              <w:rPr>
                <w:rFonts w:ascii="Candara" w:hAnsi="Candara"/>
                <w:lang w:val="es-MX" w:eastAsia="es-MX"/>
              </w:rPr>
              <w:t>FORTALEZAS</w:t>
            </w:r>
          </w:p>
        </w:tc>
        <w:tc>
          <w:tcPr>
            <w:tcW w:w="2879" w:type="dxa"/>
            <w:noWrap/>
            <w:hideMark/>
          </w:tcPr>
          <w:p w14:paraId="72A698C7" w14:textId="77777777" w:rsidR="00181D2A" w:rsidRPr="007656B3" w:rsidRDefault="00181D2A" w:rsidP="00181D2A">
            <w:pPr>
              <w:jc w:val="center"/>
              <w:rPr>
                <w:rFonts w:ascii="Candara" w:hAnsi="Candara"/>
                <w:lang w:val="es-MX" w:eastAsia="es-MX"/>
              </w:rPr>
            </w:pPr>
            <w:r w:rsidRPr="007656B3">
              <w:rPr>
                <w:rFonts w:ascii="Candara" w:hAnsi="Candara"/>
                <w:lang w:val="es-MX" w:eastAsia="es-MX"/>
              </w:rPr>
              <w:t>OPORTUNIDADES</w:t>
            </w:r>
          </w:p>
        </w:tc>
      </w:tr>
      <w:tr w:rsidR="00181D2A" w:rsidRPr="007656B3" w14:paraId="045A35D4" w14:textId="77777777" w:rsidTr="00181D2A">
        <w:trPr>
          <w:trHeight w:val="2085"/>
        </w:trPr>
        <w:tc>
          <w:tcPr>
            <w:tcW w:w="5949" w:type="dxa"/>
            <w:hideMark/>
          </w:tcPr>
          <w:p w14:paraId="3C8CA22A" w14:textId="77777777" w:rsidR="00181D2A" w:rsidRPr="007656B3" w:rsidRDefault="00181D2A">
            <w:pPr>
              <w:rPr>
                <w:rFonts w:ascii="Candara" w:hAnsi="Candara"/>
                <w:lang w:val="es-MX" w:eastAsia="es-MX"/>
              </w:rPr>
            </w:pPr>
            <w:r w:rsidRPr="007656B3">
              <w:rPr>
                <w:rFonts w:ascii="Candara" w:hAnsi="Candara"/>
                <w:lang w:val="es-MX" w:eastAsia="es-MX"/>
              </w:rPr>
              <w:t>1. El programa cuenta  con un documento en el que se establece la relación del Propósito con los objetivos del Plan Municipal de Desarrollo.</w:t>
            </w:r>
            <w:r w:rsidRPr="007656B3">
              <w:rPr>
                <w:rFonts w:ascii="Candara" w:hAnsi="Candara"/>
                <w:lang w:val="es-MX" w:eastAsia="es-MX"/>
              </w:rPr>
              <w:br/>
              <w:t xml:space="preserve">2. Todas las actividades de los programas están alineadas con las acciones del PMD. </w:t>
            </w:r>
            <w:r w:rsidRPr="007656B3">
              <w:rPr>
                <w:rFonts w:ascii="Candara" w:hAnsi="Candara"/>
                <w:lang w:val="es-MX" w:eastAsia="es-MX"/>
              </w:rPr>
              <w:br/>
              <w:t>3. El logro del propósito es suficiente para el cumplimiento de las líneas de acción</w:t>
            </w:r>
          </w:p>
        </w:tc>
        <w:tc>
          <w:tcPr>
            <w:tcW w:w="2879" w:type="dxa"/>
            <w:hideMark/>
          </w:tcPr>
          <w:p w14:paraId="7A35FDE5" w14:textId="77777777" w:rsidR="00181D2A" w:rsidRPr="007656B3" w:rsidRDefault="00181D2A" w:rsidP="00181D2A">
            <w:pPr>
              <w:rPr>
                <w:rFonts w:ascii="Candara" w:hAnsi="Candara"/>
                <w:lang w:val="es-MX" w:eastAsia="es-MX"/>
              </w:rPr>
            </w:pPr>
            <w:r w:rsidRPr="007656B3">
              <w:rPr>
                <w:rFonts w:ascii="Candara" w:hAnsi="Candara"/>
                <w:lang w:val="es-MX" w:eastAsia="es-MX"/>
              </w:rPr>
              <w:t>1. Fortalecer las actividades o acciones del programa.</w:t>
            </w:r>
            <w:r w:rsidRPr="007656B3">
              <w:rPr>
                <w:rFonts w:ascii="Candara" w:hAnsi="Candara"/>
                <w:lang w:val="es-MX" w:eastAsia="es-MX"/>
              </w:rPr>
              <w:br/>
              <w:t>2. Identificar evidencias nacional o internacional como referencia del programa existente.</w:t>
            </w:r>
          </w:p>
        </w:tc>
      </w:tr>
      <w:tr w:rsidR="00181D2A" w:rsidRPr="007656B3" w14:paraId="5A2BFEFC" w14:textId="77777777" w:rsidTr="00181D2A">
        <w:trPr>
          <w:trHeight w:val="300"/>
        </w:trPr>
        <w:tc>
          <w:tcPr>
            <w:tcW w:w="5949" w:type="dxa"/>
            <w:noWrap/>
            <w:hideMark/>
          </w:tcPr>
          <w:p w14:paraId="13CFAE68" w14:textId="77777777" w:rsidR="00181D2A" w:rsidRPr="007656B3" w:rsidRDefault="00181D2A" w:rsidP="00181D2A">
            <w:pPr>
              <w:jc w:val="center"/>
              <w:rPr>
                <w:rFonts w:ascii="Candara" w:hAnsi="Candara"/>
                <w:lang w:val="es-MX" w:eastAsia="es-MX"/>
              </w:rPr>
            </w:pPr>
            <w:r w:rsidRPr="007656B3">
              <w:rPr>
                <w:rFonts w:ascii="Candara" w:hAnsi="Candara"/>
                <w:lang w:val="es-MX" w:eastAsia="es-MX"/>
              </w:rPr>
              <w:t>DEBILIDADES</w:t>
            </w:r>
          </w:p>
        </w:tc>
        <w:tc>
          <w:tcPr>
            <w:tcW w:w="2879" w:type="dxa"/>
            <w:noWrap/>
            <w:hideMark/>
          </w:tcPr>
          <w:p w14:paraId="21627B96" w14:textId="3275D606" w:rsidR="00181D2A" w:rsidRPr="007656B3" w:rsidRDefault="00181D2A" w:rsidP="00181D2A">
            <w:pPr>
              <w:jc w:val="center"/>
              <w:rPr>
                <w:rFonts w:ascii="Candara" w:hAnsi="Candara"/>
                <w:lang w:val="es-MX" w:eastAsia="es-MX"/>
              </w:rPr>
            </w:pPr>
            <w:r w:rsidRPr="007656B3">
              <w:rPr>
                <w:rFonts w:ascii="Candara" w:hAnsi="Candara"/>
                <w:lang w:val="es-MX" w:eastAsia="es-MX"/>
              </w:rPr>
              <w:t>AMENAZAS</w:t>
            </w:r>
          </w:p>
        </w:tc>
      </w:tr>
      <w:tr w:rsidR="00181D2A" w:rsidRPr="007656B3" w14:paraId="7768887F" w14:textId="77777777" w:rsidTr="00181D2A">
        <w:trPr>
          <w:trHeight w:val="1345"/>
        </w:trPr>
        <w:tc>
          <w:tcPr>
            <w:tcW w:w="5949" w:type="dxa"/>
            <w:hideMark/>
          </w:tcPr>
          <w:p w14:paraId="64E1ED0D" w14:textId="77777777" w:rsidR="00181D2A" w:rsidRPr="007656B3" w:rsidRDefault="00181D2A" w:rsidP="00181D2A">
            <w:pPr>
              <w:rPr>
                <w:rFonts w:ascii="Candara" w:hAnsi="Candara"/>
                <w:lang w:val="es-MX" w:eastAsia="es-MX"/>
              </w:rPr>
            </w:pPr>
            <w:r w:rsidRPr="007656B3">
              <w:rPr>
                <w:rFonts w:ascii="Candara" w:hAnsi="Candara"/>
                <w:lang w:val="es-MX" w:eastAsia="es-MX"/>
              </w:rPr>
              <w:lastRenderedPageBreak/>
              <w:t>1. El programa no cuenta con una justificación teórica o empírica documentada.</w:t>
            </w:r>
            <w:r w:rsidRPr="007656B3">
              <w:rPr>
                <w:rFonts w:ascii="Candara" w:hAnsi="Candara"/>
                <w:lang w:val="es-MX" w:eastAsia="es-MX"/>
              </w:rPr>
              <w:br/>
              <w:t>2. No existen evidencias nacionales e internacionales que permitan la intervención de problemáticas del programa como alternativas.</w:t>
            </w:r>
          </w:p>
        </w:tc>
        <w:tc>
          <w:tcPr>
            <w:tcW w:w="2879" w:type="dxa"/>
            <w:hideMark/>
          </w:tcPr>
          <w:p w14:paraId="4A4FEDF4" w14:textId="77777777" w:rsidR="00181D2A" w:rsidRPr="007656B3" w:rsidRDefault="00181D2A">
            <w:pPr>
              <w:rPr>
                <w:rFonts w:ascii="Candara" w:hAnsi="Candara"/>
                <w:lang w:val="es-MX" w:eastAsia="es-MX"/>
              </w:rPr>
            </w:pPr>
            <w:r w:rsidRPr="007656B3">
              <w:rPr>
                <w:rFonts w:ascii="Candara" w:hAnsi="Candara"/>
                <w:lang w:val="es-MX" w:eastAsia="es-MX"/>
              </w:rPr>
              <w:t>1. Las metas dependen de la demanda del programa.</w:t>
            </w:r>
            <w:r w:rsidRPr="007656B3">
              <w:rPr>
                <w:rFonts w:ascii="Candara" w:hAnsi="Candara"/>
                <w:lang w:val="es-MX" w:eastAsia="es-MX"/>
              </w:rPr>
              <w:br/>
              <w:t xml:space="preserve"> </w:t>
            </w:r>
          </w:p>
        </w:tc>
      </w:tr>
    </w:tbl>
    <w:p w14:paraId="0A516A28" w14:textId="3C0E1248" w:rsidR="00181D2A" w:rsidRPr="007656B3" w:rsidRDefault="00181D2A" w:rsidP="00181D2A">
      <w:pPr>
        <w:rPr>
          <w:rFonts w:ascii="Candara" w:hAnsi="Candara"/>
          <w:lang w:val="es-MX" w:eastAsia="es-MX"/>
        </w:rPr>
      </w:pPr>
    </w:p>
    <w:tbl>
      <w:tblPr>
        <w:tblStyle w:val="Tablaconcuadrcula"/>
        <w:tblW w:w="0" w:type="auto"/>
        <w:tblLook w:val="04A0" w:firstRow="1" w:lastRow="0" w:firstColumn="1" w:lastColumn="0" w:noHBand="0" w:noVBand="1"/>
      </w:tblPr>
      <w:tblGrid>
        <w:gridCol w:w="5949"/>
        <w:gridCol w:w="2879"/>
      </w:tblGrid>
      <w:tr w:rsidR="00CE070D" w:rsidRPr="007656B3" w14:paraId="051AE363" w14:textId="77777777" w:rsidTr="006D2F8E">
        <w:trPr>
          <w:trHeight w:val="420"/>
        </w:trPr>
        <w:tc>
          <w:tcPr>
            <w:tcW w:w="8828" w:type="dxa"/>
            <w:gridSpan w:val="2"/>
            <w:shd w:val="clear" w:color="auto" w:fill="8DB3E2" w:themeFill="text2" w:themeFillTint="66"/>
            <w:noWrap/>
            <w:hideMark/>
          </w:tcPr>
          <w:p w14:paraId="57E4F1BE" w14:textId="77777777" w:rsidR="00CE070D" w:rsidRPr="007656B3" w:rsidRDefault="00CE070D" w:rsidP="006D2F8E">
            <w:pPr>
              <w:jc w:val="center"/>
              <w:rPr>
                <w:rFonts w:ascii="Candara" w:hAnsi="Candara"/>
                <w:lang w:val="es-MX" w:eastAsia="es-MX"/>
              </w:rPr>
            </w:pPr>
            <w:r w:rsidRPr="007656B3">
              <w:rPr>
                <w:rFonts w:ascii="Candara" w:hAnsi="Candara"/>
                <w:lang w:val="es-MX" w:eastAsia="es-MX"/>
              </w:rPr>
              <w:t>POBLACIÓN POTENCIAL, OBJETIVO Y MECANISMOS DE LEGIBILIDAD</w:t>
            </w:r>
          </w:p>
        </w:tc>
      </w:tr>
      <w:tr w:rsidR="00CE070D" w:rsidRPr="007656B3" w14:paraId="68C1FC72" w14:textId="77777777" w:rsidTr="00CE070D">
        <w:trPr>
          <w:trHeight w:val="300"/>
        </w:trPr>
        <w:tc>
          <w:tcPr>
            <w:tcW w:w="5949" w:type="dxa"/>
            <w:noWrap/>
            <w:hideMark/>
          </w:tcPr>
          <w:p w14:paraId="73920CE0" w14:textId="77777777" w:rsidR="00CE070D" w:rsidRPr="007656B3" w:rsidRDefault="00CE070D" w:rsidP="00CE070D">
            <w:pPr>
              <w:rPr>
                <w:rFonts w:ascii="Candara" w:hAnsi="Candara"/>
                <w:bCs/>
                <w:lang w:val="es-MX" w:eastAsia="es-MX"/>
              </w:rPr>
            </w:pPr>
            <w:r w:rsidRPr="007656B3">
              <w:rPr>
                <w:rFonts w:ascii="Candara" w:hAnsi="Candara"/>
                <w:bCs/>
                <w:lang w:val="es-MX" w:eastAsia="es-MX"/>
              </w:rPr>
              <w:t xml:space="preserve">FORTALEZAS </w:t>
            </w:r>
          </w:p>
        </w:tc>
        <w:tc>
          <w:tcPr>
            <w:tcW w:w="2879" w:type="dxa"/>
            <w:noWrap/>
            <w:hideMark/>
          </w:tcPr>
          <w:p w14:paraId="4504EB41" w14:textId="77777777" w:rsidR="00CE070D" w:rsidRPr="007656B3" w:rsidRDefault="00CE070D" w:rsidP="00CE070D">
            <w:pPr>
              <w:rPr>
                <w:rFonts w:ascii="Candara" w:hAnsi="Candara"/>
                <w:bCs/>
                <w:lang w:val="es-MX" w:eastAsia="es-MX"/>
              </w:rPr>
            </w:pPr>
            <w:r w:rsidRPr="007656B3">
              <w:rPr>
                <w:rFonts w:ascii="Candara" w:hAnsi="Candara"/>
                <w:bCs/>
                <w:lang w:val="es-MX" w:eastAsia="es-MX"/>
              </w:rPr>
              <w:t>OPORTUNIDADES</w:t>
            </w:r>
          </w:p>
        </w:tc>
      </w:tr>
      <w:tr w:rsidR="00CE070D" w:rsidRPr="007656B3" w14:paraId="03F6BC2A" w14:textId="77777777" w:rsidTr="00CE070D">
        <w:trPr>
          <w:trHeight w:val="1819"/>
        </w:trPr>
        <w:tc>
          <w:tcPr>
            <w:tcW w:w="5949" w:type="dxa"/>
            <w:hideMark/>
          </w:tcPr>
          <w:p w14:paraId="74FE8777" w14:textId="77777777" w:rsidR="00CE070D" w:rsidRPr="007656B3" w:rsidRDefault="00CE070D" w:rsidP="00CE070D">
            <w:pPr>
              <w:rPr>
                <w:rFonts w:ascii="Candara" w:hAnsi="Candara"/>
                <w:lang w:val="es-MX" w:eastAsia="es-MX"/>
              </w:rPr>
            </w:pPr>
            <w:r w:rsidRPr="007656B3">
              <w:rPr>
                <w:rFonts w:ascii="Candara" w:hAnsi="Candara"/>
                <w:lang w:val="es-MX" w:eastAsia="es-MX"/>
              </w:rPr>
              <w:t>1. Se cuenta con información importante de la población de beneficiarios.</w:t>
            </w:r>
            <w:r w:rsidRPr="007656B3">
              <w:rPr>
                <w:rFonts w:ascii="Candara" w:hAnsi="Candara"/>
                <w:lang w:val="es-MX" w:eastAsia="es-MX"/>
              </w:rPr>
              <w:br/>
              <w:t>2. Se cuenta con una clave única de identificación por beneficiario que no cambie en el tiempo.</w:t>
            </w:r>
            <w:r w:rsidRPr="007656B3">
              <w:rPr>
                <w:rFonts w:ascii="Candara" w:hAnsi="Candara"/>
                <w:lang w:val="es-MX" w:eastAsia="es-MX"/>
              </w:rPr>
              <w:br/>
              <w:t xml:space="preserve">3. La información de los usuarios está definida públicamente. </w:t>
            </w:r>
          </w:p>
        </w:tc>
        <w:tc>
          <w:tcPr>
            <w:tcW w:w="2879" w:type="dxa"/>
            <w:hideMark/>
          </w:tcPr>
          <w:p w14:paraId="639FC934" w14:textId="77777777" w:rsidR="00CE070D" w:rsidRPr="007656B3" w:rsidRDefault="00CE070D" w:rsidP="00CE070D">
            <w:pPr>
              <w:rPr>
                <w:rFonts w:ascii="Candara" w:hAnsi="Candara"/>
                <w:lang w:val="es-MX" w:eastAsia="es-MX"/>
              </w:rPr>
            </w:pPr>
            <w:r w:rsidRPr="007656B3">
              <w:rPr>
                <w:rFonts w:ascii="Candara" w:hAnsi="Candara"/>
                <w:lang w:val="es-MX" w:eastAsia="es-MX"/>
              </w:rPr>
              <w:t>1. Generar un documento normativo del programa.</w:t>
            </w:r>
            <w:r w:rsidRPr="007656B3">
              <w:rPr>
                <w:rFonts w:ascii="Candara" w:hAnsi="Candara"/>
                <w:lang w:val="es-MX" w:eastAsia="es-MX"/>
              </w:rPr>
              <w:br/>
              <w:t>2. Rediseñar el  diagrama de atención del programa.</w:t>
            </w:r>
            <w:r w:rsidRPr="007656B3">
              <w:rPr>
                <w:rFonts w:ascii="Candara" w:hAnsi="Candara"/>
                <w:lang w:val="es-MX" w:eastAsia="es-MX"/>
              </w:rPr>
              <w:br/>
            </w:r>
          </w:p>
        </w:tc>
      </w:tr>
      <w:tr w:rsidR="00CE070D" w:rsidRPr="007656B3" w14:paraId="730EB621" w14:textId="77777777" w:rsidTr="00CE070D">
        <w:trPr>
          <w:trHeight w:val="300"/>
        </w:trPr>
        <w:tc>
          <w:tcPr>
            <w:tcW w:w="5949" w:type="dxa"/>
            <w:noWrap/>
            <w:hideMark/>
          </w:tcPr>
          <w:p w14:paraId="2B9D5CCB" w14:textId="77777777" w:rsidR="00CE070D" w:rsidRPr="007656B3" w:rsidRDefault="00CE070D" w:rsidP="00CE070D">
            <w:pPr>
              <w:rPr>
                <w:rFonts w:ascii="Candara" w:hAnsi="Candara"/>
                <w:bCs/>
                <w:lang w:val="es-MX" w:eastAsia="es-MX"/>
              </w:rPr>
            </w:pPr>
            <w:r w:rsidRPr="007656B3">
              <w:rPr>
                <w:rFonts w:ascii="Candara" w:hAnsi="Candara"/>
                <w:bCs/>
                <w:lang w:val="es-MX" w:eastAsia="es-MX"/>
              </w:rPr>
              <w:t>DEBILIDADES</w:t>
            </w:r>
          </w:p>
        </w:tc>
        <w:tc>
          <w:tcPr>
            <w:tcW w:w="2879" w:type="dxa"/>
            <w:noWrap/>
            <w:hideMark/>
          </w:tcPr>
          <w:p w14:paraId="4EFDA0CD" w14:textId="77777777" w:rsidR="00CE070D" w:rsidRPr="007656B3" w:rsidRDefault="00CE070D" w:rsidP="00CE070D">
            <w:pPr>
              <w:rPr>
                <w:rFonts w:ascii="Candara" w:hAnsi="Candara"/>
                <w:bCs/>
                <w:lang w:val="es-MX" w:eastAsia="es-MX"/>
              </w:rPr>
            </w:pPr>
            <w:r w:rsidRPr="007656B3">
              <w:rPr>
                <w:rFonts w:ascii="Candara" w:hAnsi="Candara"/>
                <w:bCs/>
                <w:lang w:val="es-MX" w:eastAsia="es-MX"/>
              </w:rPr>
              <w:t xml:space="preserve">AMENAZAS </w:t>
            </w:r>
          </w:p>
        </w:tc>
      </w:tr>
      <w:tr w:rsidR="00CE070D" w:rsidRPr="007656B3" w14:paraId="70EC115F" w14:textId="77777777" w:rsidTr="00CE070D">
        <w:trPr>
          <w:trHeight w:val="943"/>
        </w:trPr>
        <w:tc>
          <w:tcPr>
            <w:tcW w:w="5949" w:type="dxa"/>
            <w:hideMark/>
          </w:tcPr>
          <w:p w14:paraId="166E1224" w14:textId="77777777" w:rsidR="00CE070D" w:rsidRPr="007656B3" w:rsidRDefault="00CE070D" w:rsidP="00CE070D">
            <w:pPr>
              <w:rPr>
                <w:rFonts w:ascii="Candara" w:hAnsi="Candara"/>
                <w:lang w:val="es-MX" w:eastAsia="es-MX"/>
              </w:rPr>
            </w:pPr>
            <w:r w:rsidRPr="007656B3">
              <w:rPr>
                <w:rFonts w:ascii="Candara" w:hAnsi="Candara"/>
                <w:lang w:val="es-MX" w:eastAsia="es-MX"/>
              </w:rPr>
              <w:br/>
              <w:t>1. No se cuenta con un documento normativo del programa.</w:t>
            </w:r>
          </w:p>
        </w:tc>
        <w:tc>
          <w:tcPr>
            <w:tcW w:w="2879" w:type="dxa"/>
            <w:hideMark/>
          </w:tcPr>
          <w:p w14:paraId="17BAB630" w14:textId="77777777" w:rsidR="00CE070D" w:rsidRPr="007656B3" w:rsidRDefault="00CE070D">
            <w:pPr>
              <w:rPr>
                <w:rFonts w:ascii="Candara" w:hAnsi="Candara"/>
                <w:lang w:val="es-MX" w:eastAsia="es-MX"/>
              </w:rPr>
            </w:pPr>
            <w:r w:rsidRPr="007656B3">
              <w:rPr>
                <w:rFonts w:ascii="Candara" w:hAnsi="Candara"/>
                <w:lang w:val="es-MX" w:eastAsia="es-MX"/>
              </w:rPr>
              <w:t>1. Los usuarios normalmente tienen necesidades diferentes.</w:t>
            </w:r>
            <w:r w:rsidRPr="007656B3">
              <w:rPr>
                <w:rFonts w:ascii="Candara" w:hAnsi="Candara"/>
                <w:lang w:val="es-MX" w:eastAsia="es-MX"/>
              </w:rPr>
              <w:br/>
              <w:t xml:space="preserve"> </w:t>
            </w:r>
          </w:p>
        </w:tc>
      </w:tr>
    </w:tbl>
    <w:p w14:paraId="02E02455" w14:textId="4C33271C" w:rsidR="00CE070D" w:rsidRPr="007656B3" w:rsidRDefault="00CE070D" w:rsidP="00181D2A">
      <w:pPr>
        <w:rPr>
          <w:rFonts w:ascii="Candara" w:hAnsi="Candara"/>
          <w:lang w:val="es-MX" w:eastAsia="es-MX"/>
        </w:rPr>
      </w:pPr>
    </w:p>
    <w:tbl>
      <w:tblPr>
        <w:tblStyle w:val="Tablaconcuadrcula"/>
        <w:tblW w:w="0" w:type="auto"/>
        <w:tblLook w:val="04A0" w:firstRow="1" w:lastRow="0" w:firstColumn="1" w:lastColumn="0" w:noHBand="0" w:noVBand="1"/>
      </w:tblPr>
      <w:tblGrid>
        <w:gridCol w:w="5949"/>
        <w:gridCol w:w="2879"/>
      </w:tblGrid>
      <w:tr w:rsidR="006D2F8E" w:rsidRPr="007656B3" w14:paraId="3D9C1CB0" w14:textId="77777777" w:rsidTr="006D2F8E">
        <w:trPr>
          <w:trHeight w:val="312"/>
        </w:trPr>
        <w:tc>
          <w:tcPr>
            <w:tcW w:w="8828" w:type="dxa"/>
            <w:gridSpan w:val="2"/>
            <w:shd w:val="clear" w:color="auto" w:fill="8DB3E2" w:themeFill="text2" w:themeFillTint="66"/>
            <w:noWrap/>
            <w:hideMark/>
          </w:tcPr>
          <w:p w14:paraId="4A8A7AF6" w14:textId="77777777" w:rsidR="006D2F8E" w:rsidRPr="007656B3" w:rsidRDefault="006D2F8E" w:rsidP="006D2F8E">
            <w:pPr>
              <w:jc w:val="center"/>
              <w:rPr>
                <w:rFonts w:ascii="Candara" w:hAnsi="Candara"/>
                <w:lang w:val="es-MX" w:eastAsia="es-MX"/>
              </w:rPr>
            </w:pPr>
            <w:r w:rsidRPr="007656B3">
              <w:rPr>
                <w:rFonts w:ascii="Candara" w:hAnsi="Candara"/>
                <w:lang w:val="es-MX" w:eastAsia="es-MX"/>
              </w:rPr>
              <w:t>PADRÓN DE BENEFICIARIOS Y MECANISMOS DE ATENCIÓN</w:t>
            </w:r>
          </w:p>
        </w:tc>
      </w:tr>
      <w:tr w:rsidR="006D2F8E" w:rsidRPr="007656B3" w14:paraId="5D9B465A" w14:textId="77777777" w:rsidTr="006D2F8E">
        <w:trPr>
          <w:trHeight w:val="300"/>
        </w:trPr>
        <w:tc>
          <w:tcPr>
            <w:tcW w:w="5949" w:type="dxa"/>
            <w:noWrap/>
            <w:hideMark/>
          </w:tcPr>
          <w:p w14:paraId="2905664E"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FORTALEZAS </w:t>
            </w:r>
          </w:p>
        </w:tc>
        <w:tc>
          <w:tcPr>
            <w:tcW w:w="2879" w:type="dxa"/>
            <w:noWrap/>
            <w:hideMark/>
          </w:tcPr>
          <w:p w14:paraId="4F32740F"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OPORTUNIDADES</w:t>
            </w:r>
          </w:p>
        </w:tc>
      </w:tr>
      <w:tr w:rsidR="006D2F8E" w:rsidRPr="007656B3" w14:paraId="7D272694" w14:textId="77777777" w:rsidTr="006D2F8E">
        <w:trPr>
          <w:trHeight w:val="2130"/>
        </w:trPr>
        <w:tc>
          <w:tcPr>
            <w:tcW w:w="5949" w:type="dxa"/>
            <w:hideMark/>
          </w:tcPr>
          <w:p w14:paraId="28E6E1E8" w14:textId="77777777" w:rsidR="006D2F8E" w:rsidRPr="007656B3" w:rsidRDefault="006D2F8E" w:rsidP="006D2F8E">
            <w:pPr>
              <w:rPr>
                <w:rFonts w:ascii="Candara" w:hAnsi="Candara"/>
                <w:lang w:val="es-MX" w:eastAsia="es-MX"/>
              </w:rPr>
            </w:pPr>
            <w:r w:rsidRPr="007656B3">
              <w:rPr>
                <w:rFonts w:ascii="Candara" w:hAnsi="Candara"/>
                <w:lang w:val="es-MX" w:eastAsia="es-MX"/>
              </w:rPr>
              <w:t>1. Se cuenta con información importante de la población de beneficiarios.</w:t>
            </w:r>
            <w:r w:rsidRPr="007656B3">
              <w:rPr>
                <w:rFonts w:ascii="Candara" w:hAnsi="Candara"/>
                <w:lang w:val="es-MX" w:eastAsia="es-MX"/>
              </w:rPr>
              <w:br/>
              <w:t>2. Se cuenta con una clave única de identificación por beneficiario que no cambie en el tiempo.</w:t>
            </w:r>
            <w:r w:rsidRPr="007656B3">
              <w:rPr>
                <w:rFonts w:ascii="Candara" w:hAnsi="Candara"/>
                <w:lang w:val="es-MX" w:eastAsia="es-MX"/>
              </w:rPr>
              <w:br/>
              <w:t xml:space="preserve">3. La información de los usuarios está definida públicamente. </w:t>
            </w:r>
          </w:p>
        </w:tc>
        <w:tc>
          <w:tcPr>
            <w:tcW w:w="2879" w:type="dxa"/>
            <w:hideMark/>
          </w:tcPr>
          <w:p w14:paraId="3C755ABF" w14:textId="77777777" w:rsidR="006D2F8E" w:rsidRPr="007656B3" w:rsidRDefault="006D2F8E" w:rsidP="006D2F8E">
            <w:pPr>
              <w:rPr>
                <w:rFonts w:ascii="Candara" w:hAnsi="Candara"/>
                <w:lang w:val="es-MX" w:eastAsia="es-MX"/>
              </w:rPr>
            </w:pPr>
            <w:r w:rsidRPr="007656B3">
              <w:rPr>
                <w:rFonts w:ascii="Candara" w:hAnsi="Candara"/>
                <w:lang w:val="es-MX" w:eastAsia="es-MX"/>
              </w:rPr>
              <w:t>1. Generar un documento normativo del programa.</w:t>
            </w:r>
            <w:r w:rsidRPr="007656B3">
              <w:rPr>
                <w:rFonts w:ascii="Candara" w:hAnsi="Candara"/>
                <w:lang w:val="es-MX" w:eastAsia="es-MX"/>
              </w:rPr>
              <w:br/>
            </w:r>
          </w:p>
        </w:tc>
      </w:tr>
      <w:tr w:rsidR="006D2F8E" w:rsidRPr="007656B3" w14:paraId="6E08F729" w14:textId="77777777" w:rsidTr="006D2F8E">
        <w:trPr>
          <w:trHeight w:val="300"/>
        </w:trPr>
        <w:tc>
          <w:tcPr>
            <w:tcW w:w="5949" w:type="dxa"/>
            <w:noWrap/>
            <w:hideMark/>
          </w:tcPr>
          <w:p w14:paraId="61FFE9C2"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DEBILIDADES</w:t>
            </w:r>
          </w:p>
        </w:tc>
        <w:tc>
          <w:tcPr>
            <w:tcW w:w="2879" w:type="dxa"/>
            <w:noWrap/>
            <w:hideMark/>
          </w:tcPr>
          <w:p w14:paraId="31B7AA31"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AMENAZAS </w:t>
            </w:r>
          </w:p>
        </w:tc>
      </w:tr>
      <w:tr w:rsidR="006D2F8E" w:rsidRPr="007656B3" w14:paraId="15E3B735" w14:textId="77777777" w:rsidTr="006D2F8E">
        <w:trPr>
          <w:trHeight w:val="1245"/>
        </w:trPr>
        <w:tc>
          <w:tcPr>
            <w:tcW w:w="5949" w:type="dxa"/>
            <w:hideMark/>
          </w:tcPr>
          <w:p w14:paraId="68FEC62B" w14:textId="77777777" w:rsidR="006D2F8E" w:rsidRPr="007656B3" w:rsidRDefault="006D2F8E" w:rsidP="006D2F8E">
            <w:pPr>
              <w:rPr>
                <w:rFonts w:ascii="Candara" w:hAnsi="Candara"/>
                <w:lang w:val="es-MX" w:eastAsia="es-MX"/>
              </w:rPr>
            </w:pPr>
            <w:r w:rsidRPr="007656B3">
              <w:rPr>
                <w:rFonts w:ascii="Candara" w:hAnsi="Candara"/>
                <w:lang w:val="es-MX" w:eastAsia="es-MX"/>
              </w:rPr>
              <w:br/>
              <w:t>1. No se cuenta con un documento normativo del programa.</w:t>
            </w:r>
          </w:p>
        </w:tc>
        <w:tc>
          <w:tcPr>
            <w:tcW w:w="2879" w:type="dxa"/>
            <w:hideMark/>
          </w:tcPr>
          <w:p w14:paraId="11055D94" w14:textId="77777777" w:rsidR="006D2F8E" w:rsidRPr="007656B3" w:rsidRDefault="006D2F8E">
            <w:pPr>
              <w:rPr>
                <w:rFonts w:ascii="Candara" w:hAnsi="Candara"/>
                <w:lang w:val="es-MX" w:eastAsia="es-MX"/>
              </w:rPr>
            </w:pPr>
            <w:r w:rsidRPr="007656B3">
              <w:rPr>
                <w:rFonts w:ascii="Candara" w:hAnsi="Candara"/>
                <w:lang w:val="es-MX" w:eastAsia="es-MX"/>
              </w:rPr>
              <w:t>1. Los usuarios normalmente tienen necesidades diferentes.</w:t>
            </w:r>
          </w:p>
        </w:tc>
      </w:tr>
    </w:tbl>
    <w:p w14:paraId="6170434C" w14:textId="1F122810" w:rsidR="006D2F8E" w:rsidRPr="007656B3" w:rsidRDefault="006D2F8E" w:rsidP="00181D2A">
      <w:pPr>
        <w:rPr>
          <w:rFonts w:ascii="Candara" w:hAnsi="Candara"/>
          <w:lang w:val="es-MX" w:eastAsia="es-MX"/>
        </w:rPr>
      </w:pPr>
    </w:p>
    <w:tbl>
      <w:tblPr>
        <w:tblStyle w:val="Tablaconcuadrcula"/>
        <w:tblW w:w="0" w:type="auto"/>
        <w:tblLook w:val="04A0" w:firstRow="1" w:lastRow="0" w:firstColumn="1" w:lastColumn="0" w:noHBand="0" w:noVBand="1"/>
      </w:tblPr>
      <w:tblGrid>
        <w:gridCol w:w="5240"/>
        <w:gridCol w:w="3588"/>
      </w:tblGrid>
      <w:tr w:rsidR="006D2F8E" w:rsidRPr="007656B3" w14:paraId="01CD0F9A" w14:textId="77777777" w:rsidTr="006D2F8E">
        <w:trPr>
          <w:trHeight w:val="300"/>
        </w:trPr>
        <w:tc>
          <w:tcPr>
            <w:tcW w:w="8828" w:type="dxa"/>
            <w:gridSpan w:val="2"/>
            <w:shd w:val="clear" w:color="auto" w:fill="8DB3E2" w:themeFill="text2" w:themeFillTint="66"/>
            <w:noWrap/>
            <w:hideMark/>
          </w:tcPr>
          <w:p w14:paraId="7A96AF39" w14:textId="77777777" w:rsidR="006D2F8E" w:rsidRPr="007656B3" w:rsidRDefault="006D2F8E" w:rsidP="006D2F8E">
            <w:pPr>
              <w:jc w:val="center"/>
              <w:rPr>
                <w:rFonts w:ascii="Candara" w:hAnsi="Candara"/>
                <w:lang w:val="es-MX" w:eastAsia="es-MX"/>
              </w:rPr>
            </w:pPr>
            <w:r w:rsidRPr="007656B3">
              <w:rPr>
                <w:rFonts w:ascii="Candara" w:hAnsi="Candara"/>
                <w:lang w:val="es-MX" w:eastAsia="es-MX"/>
              </w:rPr>
              <w:t>MATRIZ DE INDICADORES PARA RESULTADOS (MIR)</w:t>
            </w:r>
          </w:p>
        </w:tc>
      </w:tr>
      <w:tr w:rsidR="006D2F8E" w:rsidRPr="007656B3" w14:paraId="3BA8196D" w14:textId="77777777" w:rsidTr="006D2F8E">
        <w:trPr>
          <w:trHeight w:val="300"/>
        </w:trPr>
        <w:tc>
          <w:tcPr>
            <w:tcW w:w="5240" w:type="dxa"/>
            <w:noWrap/>
            <w:hideMark/>
          </w:tcPr>
          <w:p w14:paraId="32DC3E05"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FORTALEZAS </w:t>
            </w:r>
          </w:p>
        </w:tc>
        <w:tc>
          <w:tcPr>
            <w:tcW w:w="3588" w:type="dxa"/>
            <w:noWrap/>
            <w:hideMark/>
          </w:tcPr>
          <w:p w14:paraId="46440CB3"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OPORTUNIDADES</w:t>
            </w:r>
          </w:p>
        </w:tc>
      </w:tr>
      <w:tr w:rsidR="006D2F8E" w:rsidRPr="007656B3" w14:paraId="573E14BF" w14:textId="77777777" w:rsidTr="006D2F8E">
        <w:trPr>
          <w:trHeight w:val="1360"/>
        </w:trPr>
        <w:tc>
          <w:tcPr>
            <w:tcW w:w="5240" w:type="dxa"/>
            <w:hideMark/>
          </w:tcPr>
          <w:p w14:paraId="3AE441BD" w14:textId="77777777" w:rsidR="006D2F8E" w:rsidRPr="007656B3" w:rsidRDefault="006D2F8E" w:rsidP="006D2F8E">
            <w:pPr>
              <w:rPr>
                <w:rFonts w:ascii="Candara" w:hAnsi="Candara"/>
                <w:lang w:val="es-MX" w:eastAsia="es-MX"/>
              </w:rPr>
            </w:pPr>
            <w:r w:rsidRPr="007656B3">
              <w:rPr>
                <w:rFonts w:ascii="Candara" w:hAnsi="Candara"/>
                <w:lang w:val="es-MX" w:eastAsia="es-MX"/>
              </w:rPr>
              <w:lastRenderedPageBreak/>
              <w:t>1. Los componentes están claramente especificados.</w:t>
            </w:r>
            <w:r w:rsidRPr="007656B3">
              <w:rPr>
                <w:rFonts w:ascii="Candara" w:hAnsi="Candara"/>
                <w:lang w:val="es-MX" w:eastAsia="es-MX"/>
              </w:rPr>
              <w:br/>
              <w:t>2. Están ordenados de manera cronológica.</w:t>
            </w:r>
          </w:p>
        </w:tc>
        <w:tc>
          <w:tcPr>
            <w:tcW w:w="3588" w:type="dxa"/>
            <w:hideMark/>
          </w:tcPr>
          <w:p w14:paraId="61BAD303" w14:textId="77777777" w:rsidR="006D2F8E" w:rsidRPr="007656B3" w:rsidRDefault="006D2F8E">
            <w:pPr>
              <w:rPr>
                <w:rFonts w:ascii="Candara" w:hAnsi="Candara"/>
                <w:lang w:val="es-MX" w:eastAsia="es-MX"/>
              </w:rPr>
            </w:pPr>
            <w:r w:rsidRPr="007656B3">
              <w:rPr>
                <w:rFonts w:ascii="Candara" w:hAnsi="Candara"/>
                <w:lang w:val="es-MX" w:eastAsia="es-MX"/>
              </w:rPr>
              <w:t>1. Generar junto con los supuestos en ese nivel de objetivos los componentes.</w:t>
            </w:r>
          </w:p>
        </w:tc>
      </w:tr>
      <w:tr w:rsidR="006D2F8E" w:rsidRPr="007656B3" w14:paraId="4AB0280F" w14:textId="77777777" w:rsidTr="006D2F8E">
        <w:trPr>
          <w:trHeight w:val="300"/>
        </w:trPr>
        <w:tc>
          <w:tcPr>
            <w:tcW w:w="5240" w:type="dxa"/>
            <w:noWrap/>
            <w:hideMark/>
          </w:tcPr>
          <w:p w14:paraId="03AECA7E"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DEBILIDADES</w:t>
            </w:r>
          </w:p>
        </w:tc>
        <w:tc>
          <w:tcPr>
            <w:tcW w:w="3588" w:type="dxa"/>
            <w:noWrap/>
            <w:hideMark/>
          </w:tcPr>
          <w:p w14:paraId="639AF4DA"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AMENAZAS </w:t>
            </w:r>
          </w:p>
        </w:tc>
      </w:tr>
      <w:tr w:rsidR="006D2F8E" w:rsidRPr="007656B3" w14:paraId="7F37FE23" w14:textId="77777777" w:rsidTr="006D2F8E">
        <w:trPr>
          <w:trHeight w:val="802"/>
        </w:trPr>
        <w:tc>
          <w:tcPr>
            <w:tcW w:w="5240" w:type="dxa"/>
            <w:hideMark/>
          </w:tcPr>
          <w:p w14:paraId="62FDB19F" w14:textId="77777777" w:rsidR="006D2F8E" w:rsidRPr="007656B3" w:rsidRDefault="006D2F8E">
            <w:pPr>
              <w:rPr>
                <w:rFonts w:ascii="Candara" w:hAnsi="Candara"/>
                <w:lang w:val="es-MX" w:eastAsia="es-MX"/>
              </w:rPr>
            </w:pPr>
            <w:r w:rsidRPr="007656B3">
              <w:rPr>
                <w:rFonts w:ascii="Candara" w:hAnsi="Candara"/>
                <w:lang w:val="es-MX" w:eastAsia="es-MX"/>
              </w:rPr>
              <w:t xml:space="preserve">1. Poca información estadistica para la creación del árbol del problema y objetivos.  </w:t>
            </w:r>
          </w:p>
        </w:tc>
        <w:tc>
          <w:tcPr>
            <w:tcW w:w="3588" w:type="dxa"/>
            <w:hideMark/>
          </w:tcPr>
          <w:p w14:paraId="3994095D" w14:textId="77777777" w:rsidR="006D2F8E" w:rsidRPr="007656B3" w:rsidRDefault="006D2F8E">
            <w:pPr>
              <w:rPr>
                <w:rFonts w:ascii="Candara" w:hAnsi="Candara"/>
                <w:lang w:val="es-MX" w:eastAsia="es-MX"/>
              </w:rPr>
            </w:pPr>
            <w:r w:rsidRPr="007656B3">
              <w:rPr>
                <w:rFonts w:ascii="Candara" w:hAnsi="Candara"/>
                <w:lang w:val="es-MX" w:eastAsia="es-MX"/>
              </w:rPr>
              <w:t xml:space="preserve">1. Los logros están controlados por la demanda del programa. </w:t>
            </w:r>
          </w:p>
        </w:tc>
      </w:tr>
    </w:tbl>
    <w:p w14:paraId="1697AC15" w14:textId="6E03E894" w:rsidR="006D2F8E" w:rsidRPr="007656B3" w:rsidRDefault="006D2F8E" w:rsidP="00181D2A">
      <w:pPr>
        <w:rPr>
          <w:rFonts w:ascii="Candara" w:hAnsi="Candara"/>
          <w:lang w:val="es-MX" w:eastAsia="es-MX"/>
        </w:rPr>
      </w:pPr>
    </w:p>
    <w:tbl>
      <w:tblPr>
        <w:tblStyle w:val="Tablaconcuadrcula"/>
        <w:tblW w:w="0" w:type="auto"/>
        <w:tblLook w:val="04A0" w:firstRow="1" w:lastRow="0" w:firstColumn="1" w:lastColumn="0" w:noHBand="0" w:noVBand="1"/>
      </w:tblPr>
      <w:tblGrid>
        <w:gridCol w:w="5240"/>
        <w:gridCol w:w="3588"/>
      </w:tblGrid>
      <w:tr w:rsidR="006D2F8E" w:rsidRPr="007656B3" w14:paraId="0E237681" w14:textId="77777777" w:rsidTr="006D2F8E">
        <w:trPr>
          <w:trHeight w:val="300"/>
        </w:trPr>
        <w:tc>
          <w:tcPr>
            <w:tcW w:w="8828" w:type="dxa"/>
            <w:gridSpan w:val="2"/>
            <w:shd w:val="clear" w:color="auto" w:fill="8DB3E2" w:themeFill="text2" w:themeFillTint="66"/>
            <w:noWrap/>
            <w:hideMark/>
          </w:tcPr>
          <w:p w14:paraId="6BBEB49A" w14:textId="77777777" w:rsidR="006D2F8E" w:rsidRPr="007656B3" w:rsidRDefault="006D2F8E" w:rsidP="006D2F8E">
            <w:pPr>
              <w:jc w:val="center"/>
              <w:rPr>
                <w:rFonts w:ascii="Candara" w:hAnsi="Candara"/>
                <w:lang w:val="es-MX" w:eastAsia="es-MX"/>
              </w:rPr>
            </w:pPr>
            <w:r w:rsidRPr="007656B3">
              <w:rPr>
                <w:rFonts w:ascii="Candara" w:hAnsi="Candara"/>
                <w:lang w:val="es-MX" w:eastAsia="es-MX"/>
              </w:rPr>
              <w:t>PRESUPUESTO Y RENDICIÓN DE CUENTAS</w:t>
            </w:r>
          </w:p>
        </w:tc>
      </w:tr>
      <w:tr w:rsidR="006D2F8E" w:rsidRPr="007656B3" w14:paraId="47C5C9C6" w14:textId="77777777" w:rsidTr="006D2F8E">
        <w:trPr>
          <w:trHeight w:val="300"/>
        </w:trPr>
        <w:tc>
          <w:tcPr>
            <w:tcW w:w="5240" w:type="dxa"/>
            <w:noWrap/>
            <w:hideMark/>
          </w:tcPr>
          <w:p w14:paraId="0185DE67"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FORTALEZAS </w:t>
            </w:r>
          </w:p>
        </w:tc>
        <w:tc>
          <w:tcPr>
            <w:tcW w:w="3588" w:type="dxa"/>
            <w:noWrap/>
            <w:hideMark/>
          </w:tcPr>
          <w:p w14:paraId="07B1B6FD"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OPORTUNIDADES</w:t>
            </w:r>
          </w:p>
        </w:tc>
      </w:tr>
      <w:tr w:rsidR="006D2F8E" w:rsidRPr="007656B3" w14:paraId="667B71BF" w14:textId="77777777" w:rsidTr="006D2F8E">
        <w:trPr>
          <w:trHeight w:val="2471"/>
        </w:trPr>
        <w:tc>
          <w:tcPr>
            <w:tcW w:w="5240" w:type="dxa"/>
            <w:hideMark/>
          </w:tcPr>
          <w:p w14:paraId="09DA8950" w14:textId="77777777" w:rsidR="006D2F8E" w:rsidRPr="007656B3" w:rsidRDefault="006D2F8E" w:rsidP="006D2F8E">
            <w:pPr>
              <w:rPr>
                <w:rFonts w:ascii="Candara" w:hAnsi="Candara"/>
                <w:lang w:val="es-MX" w:eastAsia="es-MX"/>
              </w:rPr>
            </w:pPr>
            <w:r w:rsidRPr="007656B3">
              <w:rPr>
                <w:rFonts w:ascii="Candara" w:hAnsi="Candara"/>
                <w:lang w:val="es-MX" w:eastAsia="es-MX"/>
              </w:rPr>
              <w:t>1. Capacitar a la Ciudadanía para mejorar su situación financiera y vincularlos para que puedan ser partícipes en créditos financieros.</w:t>
            </w:r>
            <w:r w:rsidRPr="007656B3">
              <w:rPr>
                <w:rFonts w:ascii="Candara" w:hAnsi="Candara"/>
                <w:lang w:val="es-MX" w:eastAsia="es-MX"/>
              </w:rPr>
              <w:br/>
              <w:t>2. Darles seguimiento a su plan de negocios o negocio.</w:t>
            </w:r>
            <w:r w:rsidRPr="007656B3">
              <w:rPr>
                <w:rFonts w:ascii="Candara" w:hAnsi="Candara"/>
                <w:lang w:val="es-MX" w:eastAsia="es-MX"/>
              </w:rPr>
              <w:br/>
              <w:t>3.Vinculación con aceleradoras inversionistas.</w:t>
            </w:r>
            <w:r w:rsidRPr="007656B3">
              <w:rPr>
                <w:rFonts w:ascii="Candara" w:hAnsi="Candara"/>
                <w:lang w:val="es-MX" w:eastAsia="es-MX"/>
              </w:rPr>
              <w:br/>
              <w:t>4. Empoderamiento empresarial mediante programas.</w:t>
            </w:r>
          </w:p>
        </w:tc>
        <w:tc>
          <w:tcPr>
            <w:tcW w:w="3588" w:type="dxa"/>
            <w:hideMark/>
          </w:tcPr>
          <w:p w14:paraId="1FD26BBA" w14:textId="77777777" w:rsidR="006D2F8E" w:rsidRPr="007656B3" w:rsidRDefault="006D2F8E" w:rsidP="006D2F8E">
            <w:pPr>
              <w:rPr>
                <w:rFonts w:ascii="Candara" w:hAnsi="Candara"/>
                <w:lang w:val="es-MX" w:eastAsia="es-MX"/>
              </w:rPr>
            </w:pPr>
            <w:r w:rsidRPr="007656B3">
              <w:rPr>
                <w:rFonts w:ascii="Candara" w:hAnsi="Candara"/>
                <w:lang w:val="es-MX" w:eastAsia="es-MX"/>
              </w:rPr>
              <w:t>1. Alianzas estratégicas con Instituciones privadas y gubernamentales.</w:t>
            </w:r>
            <w:r w:rsidRPr="007656B3">
              <w:rPr>
                <w:rFonts w:ascii="Candara" w:hAnsi="Candara"/>
                <w:lang w:val="es-MX" w:eastAsia="es-MX"/>
              </w:rPr>
              <w:br/>
              <w:t>2. Apoyo para la generación de nuevos modelos de negocios.</w:t>
            </w:r>
            <w:r w:rsidRPr="007656B3">
              <w:rPr>
                <w:rFonts w:ascii="Candara" w:hAnsi="Candara"/>
                <w:lang w:val="es-MX" w:eastAsia="es-MX"/>
              </w:rPr>
              <w:br/>
              <w:t>3. Acercamiento con  la Ciudadana.</w:t>
            </w:r>
          </w:p>
        </w:tc>
      </w:tr>
      <w:tr w:rsidR="006D2F8E" w:rsidRPr="007656B3" w14:paraId="4A629506" w14:textId="77777777" w:rsidTr="006D2F8E">
        <w:trPr>
          <w:trHeight w:val="300"/>
        </w:trPr>
        <w:tc>
          <w:tcPr>
            <w:tcW w:w="5240" w:type="dxa"/>
            <w:noWrap/>
            <w:hideMark/>
          </w:tcPr>
          <w:p w14:paraId="28C7888D"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DEBILIDADES</w:t>
            </w:r>
          </w:p>
        </w:tc>
        <w:tc>
          <w:tcPr>
            <w:tcW w:w="3588" w:type="dxa"/>
            <w:noWrap/>
            <w:hideMark/>
          </w:tcPr>
          <w:p w14:paraId="09CE4CBD"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AMENAZAS </w:t>
            </w:r>
          </w:p>
        </w:tc>
      </w:tr>
      <w:tr w:rsidR="006D2F8E" w:rsidRPr="007656B3" w14:paraId="5E73EACC" w14:textId="77777777" w:rsidTr="006D2F8E">
        <w:trPr>
          <w:trHeight w:val="1518"/>
        </w:trPr>
        <w:tc>
          <w:tcPr>
            <w:tcW w:w="5240" w:type="dxa"/>
            <w:hideMark/>
          </w:tcPr>
          <w:p w14:paraId="42FBE105" w14:textId="77777777" w:rsidR="006D2F8E" w:rsidRPr="007656B3" w:rsidRDefault="006D2F8E" w:rsidP="006D2F8E">
            <w:pPr>
              <w:rPr>
                <w:rFonts w:ascii="Candara" w:hAnsi="Candara"/>
                <w:lang w:val="es-MX" w:eastAsia="es-MX"/>
              </w:rPr>
            </w:pPr>
            <w:r w:rsidRPr="007656B3">
              <w:rPr>
                <w:rFonts w:ascii="Candara" w:hAnsi="Candara"/>
                <w:lang w:val="es-MX" w:eastAsia="es-MX"/>
              </w:rPr>
              <w:t>1. Personal de la Administración</w:t>
            </w:r>
            <w:r w:rsidRPr="007656B3">
              <w:rPr>
                <w:rFonts w:ascii="Candara" w:hAnsi="Candara"/>
                <w:lang w:val="es-MX" w:eastAsia="es-MX"/>
              </w:rPr>
              <w:br/>
              <w:t>2.  La Autorización de los proyectos por parte de las instituciones.</w:t>
            </w:r>
            <w:r w:rsidRPr="007656B3">
              <w:rPr>
                <w:rFonts w:ascii="Candara" w:hAnsi="Candara"/>
                <w:lang w:val="es-MX" w:eastAsia="es-MX"/>
              </w:rPr>
              <w:br/>
              <w:t>3.. Presupuesto</w:t>
            </w:r>
            <w:r w:rsidRPr="007656B3">
              <w:rPr>
                <w:rFonts w:ascii="Candara" w:hAnsi="Candara"/>
                <w:lang w:val="es-MX" w:eastAsia="es-MX"/>
              </w:rPr>
              <w:br/>
              <w:t>4.Capacitación del Personal</w:t>
            </w:r>
          </w:p>
        </w:tc>
        <w:tc>
          <w:tcPr>
            <w:tcW w:w="3588" w:type="dxa"/>
            <w:hideMark/>
          </w:tcPr>
          <w:p w14:paraId="53F44E7D" w14:textId="77777777" w:rsidR="006D2F8E" w:rsidRPr="007656B3" w:rsidRDefault="006D2F8E" w:rsidP="006D2F8E">
            <w:pPr>
              <w:rPr>
                <w:rFonts w:ascii="Candara" w:hAnsi="Candara"/>
                <w:lang w:val="es-MX" w:eastAsia="es-MX"/>
              </w:rPr>
            </w:pPr>
            <w:r w:rsidRPr="007656B3">
              <w:rPr>
                <w:rFonts w:ascii="Candara" w:hAnsi="Candara"/>
                <w:lang w:val="es-MX" w:eastAsia="es-MX"/>
              </w:rPr>
              <w:t>1. Canales de Comunicación.</w:t>
            </w:r>
            <w:r w:rsidRPr="007656B3">
              <w:rPr>
                <w:rFonts w:ascii="Candara" w:hAnsi="Candara"/>
                <w:lang w:val="es-MX" w:eastAsia="es-MX"/>
              </w:rPr>
              <w:br/>
              <w:t>2.  Políticas Públicas</w:t>
            </w:r>
            <w:r w:rsidRPr="007656B3">
              <w:rPr>
                <w:rFonts w:ascii="Candara" w:hAnsi="Candara"/>
                <w:lang w:val="es-MX" w:eastAsia="es-MX"/>
              </w:rPr>
              <w:br/>
              <w:t>3. Organismos Gubernamentales</w:t>
            </w:r>
            <w:r w:rsidRPr="007656B3">
              <w:rPr>
                <w:rFonts w:ascii="Candara" w:hAnsi="Candara"/>
                <w:lang w:val="es-MX" w:eastAsia="es-MX"/>
              </w:rPr>
              <w:br/>
              <w:t>4.  La Ciudadanía</w:t>
            </w:r>
          </w:p>
        </w:tc>
      </w:tr>
    </w:tbl>
    <w:p w14:paraId="26FE62B7" w14:textId="4E388756" w:rsidR="006D2F8E" w:rsidRPr="007656B3" w:rsidRDefault="006D2F8E" w:rsidP="00181D2A">
      <w:pPr>
        <w:rPr>
          <w:rFonts w:ascii="Candara" w:hAnsi="Candara"/>
          <w:lang w:val="es-MX" w:eastAsia="es-MX"/>
        </w:rPr>
      </w:pPr>
    </w:p>
    <w:tbl>
      <w:tblPr>
        <w:tblStyle w:val="Tablaconcuadrcula"/>
        <w:tblW w:w="0" w:type="auto"/>
        <w:tblLook w:val="04A0" w:firstRow="1" w:lastRow="0" w:firstColumn="1" w:lastColumn="0" w:noHBand="0" w:noVBand="1"/>
      </w:tblPr>
      <w:tblGrid>
        <w:gridCol w:w="5240"/>
        <w:gridCol w:w="3588"/>
      </w:tblGrid>
      <w:tr w:rsidR="006D2F8E" w:rsidRPr="007656B3" w14:paraId="20F236F9" w14:textId="77777777" w:rsidTr="0069131A">
        <w:trPr>
          <w:trHeight w:val="300"/>
        </w:trPr>
        <w:tc>
          <w:tcPr>
            <w:tcW w:w="8828" w:type="dxa"/>
            <w:gridSpan w:val="2"/>
            <w:shd w:val="clear" w:color="auto" w:fill="8DB3E2" w:themeFill="text2" w:themeFillTint="66"/>
            <w:noWrap/>
            <w:hideMark/>
          </w:tcPr>
          <w:p w14:paraId="48DEA87A" w14:textId="77777777" w:rsidR="006D2F8E" w:rsidRPr="007656B3" w:rsidRDefault="006D2F8E" w:rsidP="0069131A">
            <w:pPr>
              <w:jc w:val="center"/>
              <w:rPr>
                <w:rFonts w:ascii="Candara" w:hAnsi="Candara"/>
                <w:lang w:val="es-MX" w:eastAsia="es-MX"/>
              </w:rPr>
            </w:pPr>
            <w:r w:rsidRPr="007656B3">
              <w:rPr>
                <w:rFonts w:ascii="Candara" w:hAnsi="Candara"/>
                <w:lang w:val="es-MX" w:eastAsia="es-MX"/>
              </w:rPr>
              <w:t>COMPLEMENTARIEDADES Y CONICIDENCIAS CON OTROS PROGRAMAS FEDERALES</w:t>
            </w:r>
          </w:p>
        </w:tc>
      </w:tr>
      <w:tr w:rsidR="006D2F8E" w:rsidRPr="007656B3" w14:paraId="0B9CA914" w14:textId="77777777" w:rsidTr="006D2F8E">
        <w:trPr>
          <w:trHeight w:val="300"/>
        </w:trPr>
        <w:tc>
          <w:tcPr>
            <w:tcW w:w="5240" w:type="dxa"/>
            <w:noWrap/>
            <w:hideMark/>
          </w:tcPr>
          <w:p w14:paraId="0733C275"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FORTALEZAS </w:t>
            </w:r>
          </w:p>
        </w:tc>
        <w:tc>
          <w:tcPr>
            <w:tcW w:w="3588" w:type="dxa"/>
            <w:noWrap/>
            <w:hideMark/>
          </w:tcPr>
          <w:p w14:paraId="67B7A75E"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OPORTUNIDADES</w:t>
            </w:r>
          </w:p>
        </w:tc>
      </w:tr>
      <w:tr w:rsidR="006D2F8E" w:rsidRPr="007656B3" w14:paraId="6FE3D0A9" w14:textId="77777777" w:rsidTr="006D2F8E">
        <w:trPr>
          <w:trHeight w:val="1980"/>
        </w:trPr>
        <w:tc>
          <w:tcPr>
            <w:tcW w:w="5240" w:type="dxa"/>
            <w:hideMark/>
          </w:tcPr>
          <w:p w14:paraId="140F1546" w14:textId="77777777" w:rsidR="006D2F8E" w:rsidRPr="007656B3" w:rsidRDefault="006D2F8E">
            <w:pPr>
              <w:rPr>
                <w:rFonts w:ascii="Candara" w:hAnsi="Candara"/>
                <w:lang w:val="es-MX" w:eastAsia="es-MX"/>
              </w:rPr>
            </w:pPr>
            <w:r w:rsidRPr="007656B3">
              <w:rPr>
                <w:rFonts w:ascii="Candara" w:hAnsi="Candara"/>
                <w:lang w:val="es-MX" w:eastAsia="es-MX"/>
              </w:rPr>
              <w:t xml:space="preserve">1. El programa es reconocido a nivel estatal.           </w:t>
            </w:r>
            <w:r w:rsidRPr="007656B3">
              <w:rPr>
                <w:rFonts w:ascii="Candara" w:hAnsi="Candara"/>
                <w:lang w:val="es-MX" w:eastAsia="es-MX"/>
              </w:rPr>
              <w:br/>
              <w:t>2. El programa esta alineado con el  Plan Nacional de Dearrollo.</w:t>
            </w:r>
            <w:r w:rsidRPr="007656B3">
              <w:rPr>
                <w:rFonts w:ascii="Candara" w:hAnsi="Candara"/>
                <w:lang w:val="es-MX" w:eastAsia="es-MX"/>
              </w:rPr>
              <w:br/>
              <w:t>3. Las complementariedades permiten al programar fortalecerlo.</w:t>
            </w:r>
            <w:r w:rsidRPr="007656B3">
              <w:rPr>
                <w:rFonts w:ascii="Candara" w:hAnsi="Candara"/>
                <w:lang w:val="es-MX" w:eastAsia="es-MX"/>
              </w:rPr>
              <w:br/>
              <w:t>4. El municipio tiene buena relación con los actores que ejecutan los programas federales.</w:t>
            </w:r>
          </w:p>
        </w:tc>
        <w:tc>
          <w:tcPr>
            <w:tcW w:w="3588" w:type="dxa"/>
            <w:hideMark/>
          </w:tcPr>
          <w:p w14:paraId="21AFC9F7" w14:textId="77777777" w:rsidR="006D2F8E" w:rsidRPr="007656B3" w:rsidRDefault="006D2F8E">
            <w:pPr>
              <w:rPr>
                <w:rFonts w:ascii="Candara" w:hAnsi="Candara"/>
                <w:lang w:val="es-MX" w:eastAsia="es-MX"/>
              </w:rPr>
            </w:pPr>
            <w:r w:rsidRPr="007656B3">
              <w:rPr>
                <w:rFonts w:ascii="Candara" w:hAnsi="Candara"/>
                <w:lang w:val="es-MX" w:eastAsia="es-MX"/>
              </w:rPr>
              <w:t>1. Complementar el programa con otros programas nacionales e internacionales.</w:t>
            </w:r>
          </w:p>
        </w:tc>
      </w:tr>
      <w:tr w:rsidR="006D2F8E" w:rsidRPr="007656B3" w14:paraId="10BCB7DD" w14:textId="77777777" w:rsidTr="006D2F8E">
        <w:trPr>
          <w:trHeight w:val="300"/>
        </w:trPr>
        <w:tc>
          <w:tcPr>
            <w:tcW w:w="5240" w:type="dxa"/>
            <w:noWrap/>
            <w:hideMark/>
          </w:tcPr>
          <w:p w14:paraId="11C8CB9F"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DEBILIDADES</w:t>
            </w:r>
          </w:p>
        </w:tc>
        <w:tc>
          <w:tcPr>
            <w:tcW w:w="3588" w:type="dxa"/>
            <w:noWrap/>
            <w:hideMark/>
          </w:tcPr>
          <w:p w14:paraId="5F385FB6" w14:textId="77777777" w:rsidR="006D2F8E" w:rsidRPr="007656B3" w:rsidRDefault="006D2F8E" w:rsidP="006D2F8E">
            <w:pPr>
              <w:rPr>
                <w:rFonts w:ascii="Candara" w:hAnsi="Candara"/>
                <w:bCs/>
                <w:lang w:val="es-MX" w:eastAsia="es-MX"/>
              </w:rPr>
            </w:pPr>
            <w:r w:rsidRPr="007656B3">
              <w:rPr>
                <w:rFonts w:ascii="Candara" w:hAnsi="Candara"/>
                <w:bCs/>
                <w:lang w:val="es-MX" w:eastAsia="es-MX"/>
              </w:rPr>
              <w:t xml:space="preserve">AMENAZAS </w:t>
            </w:r>
          </w:p>
        </w:tc>
      </w:tr>
      <w:tr w:rsidR="006D2F8E" w:rsidRPr="007656B3" w14:paraId="6D463AF4" w14:textId="77777777" w:rsidTr="006D2F8E">
        <w:trPr>
          <w:trHeight w:val="1245"/>
        </w:trPr>
        <w:tc>
          <w:tcPr>
            <w:tcW w:w="5240" w:type="dxa"/>
            <w:hideMark/>
          </w:tcPr>
          <w:p w14:paraId="32E65E98" w14:textId="7ED8C8FA" w:rsidR="006D2F8E" w:rsidRPr="007656B3" w:rsidRDefault="006D2F8E">
            <w:pPr>
              <w:rPr>
                <w:rFonts w:ascii="Candara" w:hAnsi="Candara"/>
                <w:lang w:val="es-MX" w:eastAsia="es-MX"/>
              </w:rPr>
            </w:pPr>
            <w:r w:rsidRPr="007656B3">
              <w:rPr>
                <w:rFonts w:ascii="Candara" w:hAnsi="Candara"/>
                <w:lang w:val="es-MX" w:eastAsia="es-MX"/>
              </w:rPr>
              <w:lastRenderedPageBreak/>
              <w:t xml:space="preserve">1. El programa no cuenta con la capacidad </w:t>
            </w:r>
            <w:r w:rsidR="0069131A" w:rsidRPr="007656B3">
              <w:rPr>
                <w:rFonts w:ascii="Candara" w:hAnsi="Candara"/>
                <w:lang w:val="es-MX" w:eastAsia="es-MX"/>
              </w:rPr>
              <w:t>institucional necesaria.</w:t>
            </w:r>
          </w:p>
        </w:tc>
        <w:tc>
          <w:tcPr>
            <w:tcW w:w="3588" w:type="dxa"/>
            <w:hideMark/>
          </w:tcPr>
          <w:p w14:paraId="4AC7C7BB" w14:textId="77777777" w:rsidR="006D2F8E" w:rsidRPr="007656B3" w:rsidRDefault="006D2F8E">
            <w:pPr>
              <w:rPr>
                <w:rFonts w:ascii="Candara" w:hAnsi="Candara"/>
                <w:lang w:val="es-MX" w:eastAsia="es-MX"/>
              </w:rPr>
            </w:pPr>
            <w:r w:rsidRPr="007656B3">
              <w:rPr>
                <w:rFonts w:ascii="Candara" w:hAnsi="Candara"/>
                <w:lang w:val="es-MX" w:eastAsia="es-MX"/>
              </w:rPr>
              <w:t xml:space="preserve">1. Financiamiento </w:t>
            </w:r>
            <w:r w:rsidRPr="007656B3">
              <w:rPr>
                <w:rFonts w:ascii="Candara" w:hAnsi="Candara"/>
                <w:lang w:val="es-MX" w:eastAsia="es-MX"/>
              </w:rPr>
              <w:br/>
              <w:t>2. Duplicar esfuerzos</w:t>
            </w:r>
            <w:r w:rsidRPr="007656B3">
              <w:rPr>
                <w:rFonts w:ascii="Candara" w:hAnsi="Candara"/>
                <w:lang w:val="es-MX" w:eastAsia="es-MX"/>
              </w:rPr>
              <w:br/>
              <w:t>3.Los programas federales absorben  de alguna manera al municipal.</w:t>
            </w:r>
          </w:p>
        </w:tc>
      </w:tr>
    </w:tbl>
    <w:p w14:paraId="603E37A5" w14:textId="72C12933" w:rsidR="007656B3" w:rsidRPr="007656B3" w:rsidRDefault="007656B3" w:rsidP="007656B3">
      <w:pPr>
        <w:pStyle w:val="Prrafodelista"/>
        <w:numPr>
          <w:ilvl w:val="0"/>
          <w:numId w:val="2"/>
        </w:numPr>
        <w:overflowPunct w:val="0"/>
        <w:autoSpaceDE w:val="0"/>
        <w:autoSpaceDN w:val="0"/>
        <w:adjustRightInd w:val="0"/>
        <w:spacing w:line="480" w:lineRule="auto"/>
        <w:jc w:val="both"/>
        <w:textAlignment w:val="baseline"/>
        <w:rPr>
          <w:rFonts w:ascii="Candara" w:eastAsia="Times New Roman" w:hAnsi="Candara" w:cs="Arial"/>
          <w:szCs w:val="24"/>
          <w:lang w:val="es-MX" w:eastAsia="es-MX"/>
        </w:rPr>
      </w:pPr>
      <w:r w:rsidRPr="007656B3">
        <w:rPr>
          <w:rFonts w:ascii="Candara" w:eastAsia="Times New Roman" w:hAnsi="Candara" w:cs="Arial"/>
          <w:szCs w:val="24"/>
          <w:lang w:val="es-MX" w:eastAsia="es-MX"/>
        </w:rPr>
        <w:t>Anexo 1 “Matriz de Indicadores para Resultados del programa”.</w:t>
      </w:r>
    </w:p>
    <w:p w14:paraId="77566BD5" w14:textId="54FF6166" w:rsidR="007656B3" w:rsidRPr="007656B3" w:rsidRDefault="007656B3" w:rsidP="007656B3">
      <w:pPr>
        <w:jc w:val="center"/>
        <w:rPr>
          <w:lang w:val="es-MX" w:eastAsia="es-MX"/>
        </w:rPr>
      </w:pPr>
      <w:r w:rsidRPr="007656B3">
        <w:rPr>
          <w:noProof/>
          <w:lang w:val="es-MX" w:eastAsia="es-MX"/>
        </w:rPr>
        <w:drawing>
          <wp:inline distT="0" distB="0" distL="0" distR="0" wp14:anchorId="64485DF2" wp14:editId="5588E04D">
            <wp:extent cx="4792362" cy="6163858"/>
            <wp:effectExtent l="0" t="0" r="825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A DISTRITO INNOVADOR -_Página_1.jpg"/>
                    <pic:cNvPicPr/>
                  </pic:nvPicPr>
                  <pic:blipFill rotWithShape="1">
                    <a:blip r:embed="rId14" cstate="print">
                      <a:extLst>
                        <a:ext uri="{28A0092B-C50C-407E-A947-70E740481C1C}">
                          <a14:useLocalDpi xmlns:a14="http://schemas.microsoft.com/office/drawing/2010/main" val="0"/>
                        </a:ext>
                      </a:extLst>
                    </a:blip>
                    <a:srcRect l="7023" t="7380" r="7578" b="7755"/>
                    <a:stretch/>
                  </pic:blipFill>
                  <pic:spPr bwMode="auto">
                    <a:xfrm>
                      <a:off x="0" y="0"/>
                      <a:ext cx="4792690" cy="6164280"/>
                    </a:xfrm>
                    <a:prstGeom prst="rect">
                      <a:avLst/>
                    </a:prstGeom>
                    <a:ln>
                      <a:noFill/>
                    </a:ln>
                    <a:extLst>
                      <a:ext uri="{53640926-AAD7-44D8-BBD7-CCE9431645EC}">
                        <a14:shadowObscured xmlns:a14="http://schemas.microsoft.com/office/drawing/2010/main"/>
                      </a:ext>
                    </a:extLst>
                  </pic:spPr>
                </pic:pic>
              </a:graphicData>
            </a:graphic>
          </wp:inline>
        </w:drawing>
      </w:r>
    </w:p>
    <w:p w14:paraId="761458AB" w14:textId="3E14555A" w:rsidR="007656B3" w:rsidRPr="007656B3" w:rsidRDefault="007656B3" w:rsidP="007656B3">
      <w:pPr>
        <w:pStyle w:val="Prrafodelista"/>
        <w:numPr>
          <w:ilvl w:val="0"/>
          <w:numId w:val="2"/>
        </w:numPr>
        <w:overflowPunct w:val="0"/>
        <w:autoSpaceDE w:val="0"/>
        <w:autoSpaceDN w:val="0"/>
        <w:adjustRightInd w:val="0"/>
        <w:spacing w:line="480" w:lineRule="auto"/>
        <w:jc w:val="both"/>
        <w:textAlignment w:val="baseline"/>
        <w:rPr>
          <w:lang w:val="es-MX" w:eastAsia="es-MX"/>
        </w:rPr>
      </w:pPr>
      <w:r w:rsidRPr="007656B3">
        <w:rPr>
          <w:rFonts w:ascii="Candara" w:eastAsia="Times New Roman" w:hAnsi="Candara" w:cs="Arial"/>
          <w:szCs w:val="24"/>
          <w:lang w:val="es-MX" w:eastAsia="es-MX"/>
        </w:rPr>
        <w:lastRenderedPageBreak/>
        <w:t xml:space="preserve">Anexo 2 “Indicadores”. </w:t>
      </w:r>
    </w:p>
    <w:p w14:paraId="2D1B2447" w14:textId="4330367A" w:rsidR="007656B3" w:rsidRPr="007656B3" w:rsidRDefault="007656B3" w:rsidP="007656B3">
      <w:pPr>
        <w:overflowPunct w:val="0"/>
        <w:autoSpaceDE w:val="0"/>
        <w:autoSpaceDN w:val="0"/>
        <w:adjustRightInd w:val="0"/>
        <w:spacing w:line="480" w:lineRule="auto"/>
        <w:jc w:val="center"/>
        <w:textAlignment w:val="baseline"/>
        <w:rPr>
          <w:rFonts w:eastAsia="Times"/>
          <w:lang w:val="es-MX" w:eastAsia="es-MX"/>
        </w:rPr>
      </w:pPr>
      <w:r w:rsidRPr="007656B3">
        <w:rPr>
          <w:noProof/>
          <w:lang w:val="es-MX" w:eastAsia="es-MX"/>
        </w:rPr>
        <w:drawing>
          <wp:inline distT="0" distB="0" distL="0" distR="0" wp14:anchorId="2BA6C9E7" wp14:editId="389C65C1">
            <wp:extent cx="5265682" cy="5817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A DISTRITO INNOVADOR -_Página_2.jpg"/>
                    <pic:cNvPicPr/>
                  </pic:nvPicPr>
                  <pic:blipFill rotWithShape="1">
                    <a:blip r:embed="rId15" cstate="print">
                      <a:extLst>
                        <a:ext uri="{28A0092B-C50C-407E-A947-70E740481C1C}">
                          <a14:useLocalDpi xmlns:a14="http://schemas.microsoft.com/office/drawing/2010/main" val="0"/>
                        </a:ext>
                      </a:extLst>
                    </a:blip>
                    <a:srcRect l="3090" t="10201" r="3074" b="9701"/>
                    <a:stretch/>
                  </pic:blipFill>
                  <pic:spPr bwMode="auto">
                    <a:xfrm>
                      <a:off x="0" y="0"/>
                      <a:ext cx="5266234" cy="5818085"/>
                    </a:xfrm>
                    <a:prstGeom prst="rect">
                      <a:avLst/>
                    </a:prstGeom>
                    <a:ln>
                      <a:noFill/>
                    </a:ln>
                    <a:extLst>
                      <a:ext uri="{53640926-AAD7-44D8-BBD7-CCE9431645EC}">
                        <a14:shadowObscured xmlns:a14="http://schemas.microsoft.com/office/drawing/2010/main"/>
                      </a:ext>
                    </a:extLst>
                  </pic:spPr>
                </pic:pic>
              </a:graphicData>
            </a:graphic>
          </wp:inline>
        </w:drawing>
      </w:r>
    </w:p>
    <w:p w14:paraId="1F1C94E4" w14:textId="3E0AEA39" w:rsidR="007656B3" w:rsidRPr="007656B3" w:rsidRDefault="007656B3" w:rsidP="007656B3">
      <w:pPr>
        <w:pStyle w:val="Prrafodelista"/>
        <w:numPr>
          <w:ilvl w:val="0"/>
          <w:numId w:val="2"/>
        </w:numPr>
        <w:overflowPunct w:val="0"/>
        <w:autoSpaceDE w:val="0"/>
        <w:autoSpaceDN w:val="0"/>
        <w:adjustRightInd w:val="0"/>
        <w:spacing w:line="480" w:lineRule="auto"/>
        <w:ind w:left="0"/>
        <w:jc w:val="center"/>
        <w:textAlignment w:val="baseline"/>
        <w:rPr>
          <w:lang w:val="es-MX" w:eastAsia="es-MX"/>
        </w:rPr>
      </w:pPr>
      <w:r w:rsidRPr="007656B3">
        <w:rPr>
          <w:noProof/>
          <w:lang w:val="es-MX" w:eastAsia="es-MX"/>
        </w:rPr>
        <w:lastRenderedPageBreak/>
        <w:drawing>
          <wp:inline distT="0" distB="0" distL="0" distR="0" wp14:anchorId="1376F8C3" wp14:editId="43C8547D">
            <wp:extent cx="5612130" cy="726376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A DISTRITO INNOVADOR -_Página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7263765"/>
                    </a:xfrm>
                    <a:prstGeom prst="rect">
                      <a:avLst/>
                    </a:prstGeom>
                  </pic:spPr>
                </pic:pic>
              </a:graphicData>
            </a:graphic>
          </wp:inline>
        </w:drawing>
      </w:r>
      <w:r w:rsidRPr="007656B3">
        <w:rPr>
          <w:noProof/>
          <w:lang w:val="es-MX" w:eastAsia="es-MX"/>
        </w:rPr>
        <w:lastRenderedPageBreak/>
        <w:drawing>
          <wp:inline distT="0" distB="0" distL="0" distR="0" wp14:anchorId="6A7B7BAD" wp14:editId="46F7017B">
            <wp:extent cx="5612130" cy="726376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A DISTRITO INNOVADOR -_Página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7263765"/>
                    </a:xfrm>
                    <a:prstGeom prst="rect">
                      <a:avLst/>
                    </a:prstGeom>
                  </pic:spPr>
                </pic:pic>
              </a:graphicData>
            </a:graphic>
          </wp:inline>
        </w:drawing>
      </w:r>
      <w:r w:rsidRPr="007656B3">
        <w:rPr>
          <w:noProof/>
          <w:lang w:val="es-MX" w:eastAsia="es-MX"/>
        </w:rPr>
        <w:lastRenderedPageBreak/>
        <w:drawing>
          <wp:inline distT="0" distB="0" distL="0" distR="0" wp14:anchorId="0871B800" wp14:editId="6EBDC19F">
            <wp:extent cx="5612130" cy="726376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A DISTRITO INNOVADOR -_Página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7263765"/>
                    </a:xfrm>
                    <a:prstGeom prst="rect">
                      <a:avLst/>
                    </a:prstGeom>
                  </pic:spPr>
                </pic:pic>
              </a:graphicData>
            </a:graphic>
          </wp:inline>
        </w:drawing>
      </w:r>
      <w:r w:rsidRPr="007656B3">
        <w:rPr>
          <w:noProof/>
          <w:lang w:val="es-MX" w:eastAsia="es-MX"/>
        </w:rPr>
        <w:lastRenderedPageBreak/>
        <w:drawing>
          <wp:inline distT="0" distB="0" distL="0" distR="0" wp14:anchorId="59D5BE19" wp14:editId="394B691E">
            <wp:extent cx="5612130" cy="6495393"/>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A DISTRITO INNOVADOR -_Página_6.jpg"/>
                    <pic:cNvPicPr/>
                  </pic:nvPicPr>
                  <pic:blipFill rotWithShape="1">
                    <a:blip r:embed="rId19" cstate="print">
                      <a:extLst>
                        <a:ext uri="{28A0092B-C50C-407E-A947-70E740481C1C}">
                          <a14:useLocalDpi xmlns:a14="http://schemas.microsoft.com/office/drawing/2010/main" val="0"/>
                        </a:ext>
                      </a:extLst>
                    </a:blip>
                    <a:srcRect b="10578"/>
                    <a:stretch/>
                  </pic:blipFill>
                  <pic:spPr bwMode="auto">
                    <a:xfrm>
                      <a:off x="0" y="0"/>
                      <a:ext cx="5612130" cy="6495393"/>
                    </a:xfrm>
                    <a:prstGeom prst="rect">
                      <a:avLst/>
                    </a:prstGeom>
                    <a:ln>
                      <a:noFill/>
                    </a:ln>
                    <a:extLst>
                      <a:ext uri="{53640926-AAD7-44D8-BBD7-CCE9431645EC}">
                        <a14:shadowObscured xmlns:a14="http://schemas.microsoft.com/office/drawing/2010/main"/>
                      </a:ext>
                    </a:extLst>
                  </pic:spPr>
                </pic:pic>
              </a:graphicData>
            </a:graphic>
          </wp:inline>
        </w:drawing>
      </w:r>
    </w:p>
    <w:p w14:paraId="3E1B1A96" w14:textId="77777777" w:rsidR="007656B3" w:rsidRPr="007656B3" w:rsidRDefault="007656B3" w:rsidP="007656B3">
      <w:pPr>
        <w:rPr>
          <w:lang w:val="es-MX" w:eastAsia="es-MX"/>
        </w:rPr>
      </w:pPr>
    </w:p>
    <w:p w14:paraId="48F00955" w14:textId="77777777" w:rsidR="007656B3" w:rsidRPr="007656B3" w:rsidRDefault="007656B3" w:rsidP="003A3762">
      <w:pPr>
        <w:pStyle w:val="Ttulo1"/>
        <w:spacing w:after="240" w:line="480" w:lineRule="auto"/>
        <w:jc w:val="both"/>
        <w:rPr>
          <w:rFonts w:ascii="Candara" w:eastAsia="Times New Roman" w:hAnsi="Candara"/>
          <w:b/>
          <w:sz w:val="24"/>
          <w:szCs w:val="24"/>
          <w:lang w:val="es-MX" w:eastAsia="es-MX"/>
        </w:rPr>
        <w:sectPr w:rsidR="007656B3" w:rsidRPr="007656B3" w:rsidSect="00BB083D">
          <w:headerReference w:type="default" r:id="rId20"/>
          <w:footerReference w:type="default" r:id="rId21"/>
          <w:pgSz w:w="12240" w:h="15840"/>
          <w:pgMar w:top="1417" w:right="1701" w:bottom="1417" w:left="1701" w:header="708" w:footer="708" w:gutter="0"/>
          <w:pgNumType w:start="0"/>
          <w:cols w:space="708"/>
          <w:titlePg/>
          <w:docGrid w:linePitch="360"/>
        </w:sectPr>
      </w:pPr>
      <w:bookmarkStart w:id="0" w:name="_GoBack"/>
      <w:bookmarkEnd w:id="0"/>
    </w:p>
    <w:p w14:paraId="26F8E1DE" w14:textId="77777777" w:rsidR="007656B3" w:rsidRPr="007656B3" w:rsidRDefault="007656B3" w:rsidP="007656B3">
      <w:pPr>
        <w:rPr>
          <w:rFonts w:ascii="Arial Unicode MS" w:eastAsia="Arial Unicode MS" w:hAnsi="Arial Unicode MS" w:cs="Arial Unicode MS"/>
          <w:b/>
          <w:sz w:val="22"/>
          <w:szCs w:val="18"/>
          <w:lang w:val="es-MX"/>
        </w:rPr>
      </w:pPr>
    </w:p>
    <w:p w14:paraId="34FDC456" w14:textId="77777777" w:rsidR="007656B3" w:rsidRPr="007656B3" w:rsidRDefault="007656B3" w:rsidP="007656B3">
      <w:pPr>
        <w:tabs>
          <w:tab w:val="left" w:pos="2282"/>
        </w:tabs>
        <w:jc w:val="center"/>
        <w:rPr>
          <w:rFonts w:ascii="Arial Unicode MS" w:eastAsia="Arial Unicode MS" w:hAnsi="Arial Unicode MS" w:cs="Arial Unicode MS"/>
          <w:b/>
          <w:sz w:val="22"/>
          <w:szCs w:val="18"/>
          <w:lang w:val="es-MX"/>
        </w:rPr>
      </w:pPr>
      <w:r w:rsidRPr="007656B3">
        <w:rPr>
          <w:rFonts w:ascii="Arial Unicode MS" w:eastAsia="Arial Unicode MS" w:hAnsi="Arial Unicode MS" w:cs="Arial Unicode MS"/>
          <w:b/>
          <w:sz w:val="22"/>
          <w:szCs w:val="18"/>
          <w:lang w:val="es-MX"/>
        </w:rPr>
        <w:t>PROGRAMA DE ACCIÓN DE ASPECTOS SUSCEPTIBLES DE MEJORA</w:t>
      </w:r>
    </w:p>
    <w:p w14:paraId="0661E40C" w14:textId="77777777" w:rsidR="007656B3" w:rsidRPr="007656B3" w:rsidRDefault="007656B3" w:rsidP="007656B3">
      <w:pPr>
        <w:tabs>
          <w:tab w:val="left" w:pos="2282"/>
        </w:tabs>
        <w:jc w:val="center"/>
        <w:rPr>
          <w:rFonts w:ascii="Arial Unicode MS" w:eastAsia="Arial Unicode MS" w:hAnsi="Arial Unicode MS" w:cs="Arial Unicode MS"/>
          <w:b/>
          <w:sz w:val="22"/>
          <w:szCs w:val="18"/>
          <w:lang w:val="es-MX"/>
        </w:rPr>
      </w:pPr>
      <w:r w:rsidRPr="007656B3">
        <w:rPr>
          <w:rFonts w:ascii="Arial Unicode MS" w:eastAsia="Arial Unicode MS" w:hAnsi="Arial Unicode MS" w:cs="Arial Unicode MS"/>
          <w:b/>
          <w:sz w:val="22"/>
          <w:szCs w:val="18"/>
          <w:lang w:val="es-MX"/>
        </w:rPr>
        <w:t>DE LA EVALUACIÓN DE DISEÑO  AL PROGRAMA DE APOYO A LA MICRO Y PEQUEÑA EMPRESA</w:t>
      </w:r>
    </w:p>
    <w:p w14:paraId="74765ACD" w14:textId="77777777" w:rsidR="007656B3" w:rsidRPr="007656B3" w:rsidRDefault="007656B3" w:rsidP="007656B3">
      <w:pPr>
        <w:tabs>
          <w:tab w:val="left" w:pos="2282"/>
        </w:tabs>
        <w:jc w:val="center"/>
        <w:rPr>
          <w:rFonts w:ascii="Arial Unicode MS" w:eastAsia="Arial Unicode MS" w:hAnsi="Arial Unicode MS" w:cs="Arial Unicode MS"/>
          <w:b/>
          <w:sz w:val="10"/>
          <w:szCs w:val="18"/>
          <w:lang w:val="es-MX"/>
        </w:rPr>
      </w:pPr>
    </w:p>
    <w:p w14:paraId="7B865E62" w14:textId="77777777" w:rsidR="007656B3" w:rsidRPr="007656B3" w:rsidRDefault="007656B3" w:rsidP="007656B3">
      <w:pPr>
        <w:tabs>
          <w:tab w:val="left" w:pos="2282"/>
        </w:tabs>
        <w:spacing w:after="240"/>
        <w:jc w:val="both"/>
        <w:outlineLvl w:val="0"/>
        <w:rPr>
          <w:rFonts w:ascii="Arial Unicode MS" w:eastAsia="Arial Unicode MS" w:hAnsi="Arial Unicode MS" w:cs="Arial Unicode MS"/>
          <w:sz w:val="22"/>
          <w:szCs w:val="18"/>
          <w:lang w:val="es-MX"/>
        </w:rPr>
      </w:pPr>
      <w:r w:rsidRPr="007656B3">
        <w:rPr>
          <w:rFonts w:ascii="Arial Unicode MS" w:eastAsia="Arial Unicode MS" w:hAnsi="Arial Unicode MS" w:cs="Arial Unicode MS"/>
          <w:sz w:val="22"/>
          <w:szCs w:val="18"/>
          <w:lang w:val="es-MX"/>
        </w:rPr>
        <w:t>Siendo las 10:30 horas del día 07 de Febrero del año 2018, en la Ciudad de Pachuca, se reúnen en las oficinas que ocupa la Secretaría de Planeación y Evaluación ubicadas en Plaza General Pedro Ma. Anaya S/N Col Centro Pachuca de Soto, Hidalgo;  los Secretarios de Desarrollo Económico L.E. Juan Ángel Hernández Hernández y la Secretaria de Planeación y Evaluación L.E. Nadia Flores Meléndez, la Directora de Desarrollo Económico Lic. Ana Karen González Andrade y el Jefe de Planeación de la Secretaría de Planeación y Evaluación Lic. Julio Aarón Reséndiz Fernández, proceden a la lectura y firma del presente acuerdo en los siguientes términos:</w:t>
      </w:r>
    </w:p>
    <w:p w14:paraId="6CDFD5CD" w14:textId="77777777" w:rsidR="007656B3" w:rsidRPr="007656B3" w:rsidRDefault="007656B3" w:rsidP="007656B3">
      <w:pPr>
        <w:tabs>
          <w:tab w:val="left" w:pos="2282"/>
        </w:tabs>
        <w:spacing w:after="240"/>
        <w:jc w:val="both"/>
        <w:outlineLvl w:val="0"/>
        <w:rPr>
          <w:rFonts w:ascii="Arial Unicode MS" w:eastAsia="Arial Unicode MS" w:hAnsi="Arial Unicode MS" w:cs="Arial Unicode MS"/>
          <w:sz w:val="22"/>
          <w:szCs w:val="18"/>
          <w:lang w:val="es-MX"/>
        </w:rPr>
      </w:pPr>
      <w:r w:rsidRPr="007656B3">
        <w:rPr>
          <w:rFonts w:ascii="Arial Unicode MS" w:eastAsia="Arial Unicode MS" w:hAnsi="Arial Unicode MS" w:cs="Arial Unicode MS"/>
          <w:sz w:val="22"/>
          <w:szCs w:val="18"/>
          <w:lang w:val="es-MX"/>
        </w:rPr>
        <w:t>En el presente instrumento se especifican los compromisos de mejora derivados de la evaluación interna de diseño aplicada al programa de Apoyo a la Micro y Pequeña Empresa que implementa la Dirección de Desarrollo Económico, estos compromisos se implentarán en los momentos y circunstancias que el mismo detalla y tienen como objetivo principal operacionalizar y utilizar realmente la información resultante de las evaluaciones en un ambiente participativo. Del mismo modo, reflejan el carácter político de la evaluación, al haber sido acordados entre las entidades evaluadoras y las evaluadas.</w:t>
      </w:r>
    </w:p>
    <w:p w14:paraId="621A1195" w14:textId="77777777" w:rsidR="007656B3" w:rsidRPr="007656B3" w:rsidRDefault="007656B3" w:rsidP="007656B3">
      <w:pPr>
        <w:tabs>
          <w:tab w:val="left" w:pos="2282"/>
        </w:tabs>
        <w:spacing w:after="240"/>
        <w:jc w:val="both"/>
        <w:outlineLvl w:val="0"/>
        <w:rPr>
          <w:rFonts w:ascii="Arial Unicode MS" w:eastAsia="Arial Unicode MS" w:hAnsi="Arial Unicode MS" w:cs="Arial Unicode MS"/>
          <w:b/>
          <w:sz w:val="14"/>
          <w:szCs w:val="18"/>
          <w:lang w:val="es-MX"/>
        </w:rPr>
      </w:pPr>
      <w:r w:rsidRPr="007656B3">
        <w:rPr>
          <w:rFonts w:ascii="Arial Unicode MS" w:eastAsia="Arial Unicode MS" w:hAnsi="Arial Unicode MS" w:cs="Arial Unicode MS"/>
          <w:sz w:val="22"/>
          <w:szCs w:val="18"/>
          <w:lang w:val="es-MX"/>
        </w:rPr>
        <w:t>De izquierda a derecha; la primer columna relaciona, mediante un código, el hallazgo o recomendación del informe de evaluación al que se está haciendo referencia; después se establece un criterio de viabilidad que la entidad evaluada determina con base en su conocimiento del programa; los comentarios tienen la función de incrementar o definir las recomendaciones hechas por el evaluador; el implementador es el funcionario de la unidad evaluada que se encargará de la implementación de la mejora tratada; la fecha término especifica el momento límite para la implementación de la mejora; la columna siguiente impulsa la generación de evidencia documental que avale la implementación de la mejora; el verificador se refiere al funcionario de la entidad evaluadora que dará seguimiento a las implementaciones de mejora; la fecha termino se refiere al momento posterior a la implementación en que verificará su concreción; la evidencia de verificación supone la creación y utilización de instrumentos homogéneos u sistematizados para verificar la implementación de las mejoras; finalmente, el hito de inclusión de refiere al momento específico del proceso presupuestario en que la mejora se implementará</w:t>
      </w:r>
      <w:r w:rsidRPr="007656B3">
        <w:rPr>
          <w:rFonts w:ascii="Arial Unicode MS" w:eastAsia="Arial Unicode MS" w:hAnsi="Arial Unicode MS" w:cs="Arial Unicode MS"/>
          <w:b/>
          <w:sz w:val="22"/>
          <w:szCs w:val="18"/>
          <w:lang w:val="es-MX"/>
        </w:rPr>
        <w:t>.</w:t>
      </w:r>
    </w:p>
    <w:p w14:paraId="1D216190" w14:textId="20A4E38F" w:rsidR="007656B3" w:rsidRPr="007656B3" w:rsidRDefault="007656B3" w:rsidP="007656B3">
      <w:pPr>
        <w:pStyle w:val="Descripcin"/>
        <w:keepNext/>
        <w:jc w:val="center"/>
        <w:rPr>
          <w:sz w:val="24"/>
          <w:szCs w:val="24"/>
          <w:lang w:val="es-MX"/>
        </w:rPr>
      </w:pPr>
      <w:r w:rsidRPr="007656B3">
        <w:rPr>
          <w:sz w:val="24"/>
          <w:szCs w:val="24"/>
          <w:lang w:val="es-MX"/>
        </w:rPr>
        <w:lastRenderedPageBreak/>
        <w:t xml:space="preserve">Cuadro </w:t>
      </w:r>
      <w:r w:rsidRPr="007656B3">
        <w:rPr>
          <w:sz w:val="24"/>
          <w:szCs w:val="24"/>
          <w:lang w:val="es-MX"/>
        </w:rPr>
        <w:fldChar w:fldCharType="begin"/>
      </w:r>
      <w:r w:rsidRPr="007656B3">
        <w:rPr>
          <w:sz w:val="24"/>
          <w:szCs w:val="24"/>
          <w:lang w:val="es-MX"/>
        </w:rPr>
        <w:instrText xml:space="preserve"> SEQ Cuadro \* ARABIC </w:instrText>
      </w:r>
      <w:r w:rsidRPr="007656B3">
        <w:rPr>
          <w:sz w:val="24"/>
          <w:szCs w:val="24"/>
          <w:lang w:val="es-MX"/>
        </w:rPr>
        <w:fldChar w:fldCharType="separate"/>
      </w:r>
      <w:r w:rsidR="009F35C1">
        <w:rPr>
          <w:noProof/>
          <w:sz w:val="24"/>
          <w:szCs w:val="24"/>
          <w:lang w:val="es-MX"/>
        </w:rPr>
        <w:t>1</w:t>
      </w:r>
      <w:r w:rsidRPr="007656B3">
        <w:rPr>
          <w:sz w:val="24"/>
          <w:szCs w:val="24"/>
          <w:lang w:val="es-MX"/>
        </w:rPr>
        <w:fldChar w:fldCharType="end"/>
      </w:r>
      <w:r w:rsidRPr="007656B3">
        <w:rPr>
          <w:sz w:val="24"/>
          <w:szCs w:val="24"/>
          <w:lang w:val="es-MX"/>
        </w:rPr>
        <w:t xml:space="preserve"> Compromisos de mejora al programa Apoyo a la micro y pequeña empresa</w:t>
      </w:r>
    </w:p>
    <w:tbl>
      <w:tblPr>
        <w:tblStyle w:val="Tabladecuadrcula31"/>
        <w:tblW w:w="4998" w:type="pct"/>
        <w:tblInd w:w="5" w:type="dxa"/>
        <w:tblLayout w:type="fixed"/>
        <w:tblCellMar>
          <w:left w:w="28" w:type="dxa"/>
          <w:right w:w="28" w:type="dxa"/>
        </w:tblCellMar>
        <w:tblLook w:val="04A0" w:firstRow="1" w:lastRow="0" w:firstColumn="1" w:lastColumn="0" w:noHBand="0" w:noVBand="1"/>
      </w:tblPr>
      <w:tblGrid>
        <w:gridCol w:w="823"/>
        <w:gridCol w:w="890"/>
        <w:gridCol w:w="3253"/>
        <w:gridCol w:w="1834"/>
        <w:gridCol w:w="990"/>
        <w:gridCol w:w="1552"/>
        <w:gridCol w:w="1837"/>
        <w:gridCol w:w="987"/>
        <w:gridCol w:w="1272"/>
        <w:gridCol w:w="956"/>
      </w:tblGrid>
      <w:tr w:rsidR="007656B3" w:rsidRPr="007656B3" w14:paraId="15FD94DC" w14:textId="77777777" w:rsidTr="0046144C">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286" w:type="pct"/>
            <w:shd w:val="clear" w:color="auto" w:fill="95B3D7" w:themeFill="accent1" w:themeFillTint="99"/>
            <w:vAlign w:val="center"/>
            <w:hideMark/>
          </w:tcPr>
          <w:p w14:paraId="24A8A263" w14:textId="77777777" w:rsidR="007656B3" w:rsidRPr="007656B3" w:rsidRDefault="007656B3" w:rsidP="0046144C">
            <w:pPr>
              <w:tabs>
                <w:tab w:val="left" w:pos="2282"/>
              </w:tabs>
              <w:jc w:val="center"/>
              <w:rPr>
                <w:rFonts w:ascii="Candara" w:eastAsia="Arial Unicode MS" w:hAnsi="Candara" w:cs="Arial Unicode MS"/>
                <w:sz w:val="22"/>
                <w:szCs w:val="22"/>
                <w:lang w:val="es-MX"/>
              </w:rPr>
            </w:pPr>
            <w:r w:rsidRPr="007656B3">
              <w:rPr>
                <w:rFonts w:ascii="Candara" w:eastAsia="Arial Unicode MS" w:hAnsi="Candara" w:cs="Arial Unicode MS"/>
                <w:b w:val="0"/>
                <w:bCs w:val="0"/>
                <w:sz w:val="22"/>
                <w:szCs w:val="22"/>
                <w:lang w:val="es-MX"/>
              </w:rPr>
              <w:t>Código</w:t>
            </w:r>
          </w:p>
        </w:tc>
        <w:tc>
          <w:tcPr>
            <w:tcW w:w="309" w:type="pct"/>
            <w:shd w:val="clear" w:color="auto" w:fill="95B3D7" w:themeFill="accent1" w:themeFillTint="99"/>
            <w:vAlign w:val="center"/>
            <w:hideMark/>
          </w:tcPr>
          <w:p w14:paraId="746A77F8"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sz w:val="22"/>
                <w:szCs w:val="22"/>
                <w:lang w:val="es-MX"/>
              </w:rPr>
            </w:pPr>
            <w:r w:rsidRPr="007656B3">
              <w:rPr>
                <w:rFonts w:ascii="Candara" w:eastAsia="Arial Unicode MS" w:hAnsi="Candara" w:cs="Arial Unicode MS"/>
                <w:b w:val="0"/>
                <w:bCs w:val="0"/>
                <w:sz w:val="22"/>
                <w:szCs w:val="22"/>
                <w:lang w:val="es-MX"/>
              </w:rPr>
              <w:t>Criterio</w:t>
            </w:r>
          </w:p>
        </w:tc>
        <w:tc>
          <w:tcPr>
            <w:tcW w:w="1130" w:type="pct"/>
            <w:shd w:val="clear" w:color="auto" w:fill="95B3D7" w:themeFill="accent1" w:themeFillTint="99"/>
            <w:vAlign w:val="center"/>
            <w:hideMark/>
          </w:tcPr>
          <w:p w14:paraId="3389544A"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sz w:val="22"/>
                <w:szCs w:val="22"/>
                <w:lang w:val="es-MX"/>
              </w:rPr>
            </w:pPr>
            <w:r w:rsidRPr="007656B3">
              <w:rPr>
                <w:rFonts w:ascii="Candara" w:eastAsia="Arial Unicode MS" w:hAnsi="Candara" w:cs="Arial Unicode MS"/>
                <w:b w:val="0"/>
                <w:sz w:val="22"/>
                <w:szCs w:val="22"/>
                <w:lang w:val="es-MX"/>
              </w:rPr>
              <w:t>Comentarios</w:t>
            </w:r>
          </w:p>
        </w:tc>
        <w:tc>
          <w:tcPr>
            <w:tcW w:w="637" w:type="pct"/>
            <w:shd w:val="clear" w:color="auto" w:fill="D99594" w:themeFill="accent2" w:themeFillTint="99"/>
            <w:vAlign w:val="center"/>
          </w:tcPr>
          <w:p w14:paraId="367363A4"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Implementador</w:t>
            </w:r>
          </w:p>
        </w:tc>
        <w:tc>
          <w:tcPr>
            <w:tcW w:w="344" w:type="pct"/>
            <w:shd w:val="clear" w:color="auto" w:fill="D99594" w:themeFill="accent2" w:themeFillTint="99"/>
            <w:vAlign w:val="center"/>
          </w:tcPr>
          <w:p w14:paraId="03C24C5F"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Fecha término</w:t>
            </w:r>
          </w:p>
        </w:tc>
        <w:tc>
          <w:tcPr>
            <w:tcW w:w="539" w:type="pct"/>
            <w:shd w:val="clear" w:color="auto" w:fill="D99594" w:themeFill="accent2" w:themeFillTint="99"/>
            <w:vAlign w:val="center"/>
          </w:tcPr>
          <w:p w14:paraId="4FF8780E"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Evidencia de implementación</w:t>
            </w:r>
          </w:p>
        </w:tc>
        <w:tc>
          <w:tcPr>
            <w:tcW w:w="638" w:type="pct"/>
            <w:shd w:val="clear" w:color="auto" w:fill="FABF8F" w:themeFill="accent6" w:themeFillTint="99"/>
            <w:vAlign w:val="center"/>
          </w:tcPr>
          <w:p w14:paraId="0A229CFC"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Verificador</w:t>
            </w:r>
          </w:p>
        </w:tc>
        <w:tc>
          <w:tcPr>
            <w:tcW w:w="343" w:type="pct"/>
            <w:shd w:val="clear" w:color="auto" w:fill="FABF8F" w:themeFill="accent6" w:themeFillTint="99"/>
            <w:vAlign w:val="center"/>
          </w:tcPr>
          <w:p w14:paraId="6CED3899"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Fecha término</w:t>
            </w:r>
          </w:p>
        </w:tc>
        <w:tc>
          <w:tcPr>
            <w:tcW w:w="442" w:type="pct"/>
            <w:shd w:val="clear" w:color="auto" w:fill="FABF8F" w:themeFill="accent6" w:themeFillTint="99"/>
            <w:vAlign w:val="center"/>
          </w:tcPr>
          <w:p w14:paraId="63A1499B"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Evidencia de verificación</w:t>
            </w:r>
          </w:p>
        </w:tc>
        <w:tc>
          <w:tcPr>
            <w:tcW w:w="332" w:type="pct"/>
            <w:shd w:val="clear" w:color="auto" w:fill="B2A1C7" w:themeFill="accent4" w:themeFillTint="99"/>
            <w:vAlign w:val="center"/>
          </w:tcPr>
          <w:p w14:paraId="3D919B3F" w14:textId="77777777" w:rsidR="007656B3" w:rsidRPr="007656B3" w:rsidRDefault="007656B3"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lang w:val="es-MX"/>
              </w:rPr>
            </w:pPr>
            <w:r w:rsidRPr="007656B3">
              <w:rPr>
                <w:rFonts w:ascii="Candara" w:eastAsia="Arial Unicode MS" w:hAnsi="Candara" w:cs="Arial Unicode MS"/>
                <w:b w:val="0"/>
                <w:bCs w:val="0"/>
                <w:sz w:val="22"/>
                <w:szCs w:val="22"/>
                <w:lang w:val="es-MX"/>
              </w:rPr>
              <w:t>Hito de inclusión</w:t>
            </w:r>
          </w:p>
        </w:tc>
      </w:tr>
      <w:tr w:rsidR="007656B3" w:rsidRPr="007656B3" w14:paraId="4F9116D3"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3C446EA6"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H-P-12-CT</w:t>
            </w:r>
          </w:p>
        </w:tc>
        <w:tc>
          <w:tcPr>
            <w:tcW w:w="309" w:type="pct"/>
            <w:vAlign w:val="center"/>
          </w:tcPr>
          <w:p w14:paraId="2855AF0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7A282F0D"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Los formatos empresariales aplicados a la población objetivo se divulgarán públicamente a través de la página oficial del municipio, cumpliendo así con lo planteado en la ley de transparencia.</w:t>
            </w:r>
          </w:p>
        </w:tc>
        <w:tc>
          <w:tcPr>
            <w:tcW w:w="637" w:type="pct"/>
            <w:vAlign w:val="center"/>
          </w:tcPr>
          <w:p w14:paraId="72A1F69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4A7CE16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01-febrero-2018</w:t>
            </w:r>
          </w:p>
        </w:tc>
        <w:tc>
          <w:tcPr>
            <w:tcW w:w="539" w:type="pct"/>
            <w:vAlign w:val="center"/>
          </w:tcPr>
          <w:p w14:paraId="33E1213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Comprobación de la publicación de os formatos en la página oficial.</w:t>
            </w:r>
          </w:p>
        </w:tc>
        <w:tc>
          <w:tcPr>
            <w:tcW w:w="638" w:type="pct"/>
            <w:vAlign w:val="center"/>
          </w:tcPr>
          <w:p w14:paraId="5EC2FB5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793013D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05-febrero-2018</w:t>
            </w:r>
          </w:p>
        </w:tc>
        <w:tc>
          <w:tcPr>
            <w:tcW w:w="442" w:type="pct"/>
            <w:vAlign w:val="center"/>
          </w:tcPr>
          <w:p w14:paraId="4475E88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7A66A9E8"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Ejecución</w:t>
            </w:r>
          </w:p>
        </w:tc>
      </w:tr>
      <w:tr w:rsidR="007656B3" w:rsidRPr="007656B3" w14:paraId="7B504F05"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0C258C13"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H-P-4-CT</w:t>
            </w:r>
          </w:p>
        </w:tc>
        <w:tc>
          <w:tcPr>
            <w:tcW w:w="309" w:type="pct"/>
            <w:vAlign w:val="center"/>
          </w:tcPr>
          <w:p w14:paraId="177B6C34"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74F2BC50"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Es importante mencionar que el propósito del programa se vincula al eje 3 del PMD y a su vez se plantea con base al mismo, permitiendo el cumplimiento del objetivo estratégico alineado.</w:t>
            </w:r>
          </w:p>
        </w:tc>
        <w:tc>
          <w:tcPr>
            <w:tcW w:w="637" w:type="pct"/>
            <w:vAlign w:val="center"/>
          </w:tcPr>
          <w:p w14:paraId="1F2F367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Juan Ángel Hernández Hernández-Secretario de Desarrollo Económico-</w:t>
            </w:r>
          </w:p>
        </w:tc>
        <w:tc>
          <w:tcPr>
            <w:tcW w:w="344" w:type="pct"/>
            <w:vAlign w:val="center"/>
          </w:tcPr>
          <w:p w14:paraId="714907D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02-febrero-2018</w:t>
            </w:r>
          </w:p>
        </w:tc>
        <w:tc>
          <w:tcPr>
            <w:tcW w:w="539" w:type="pct"/>
            <w:vAlign w:val="center"/>
          </w:tcPr>
          <w:p w14:paraId="19BE74B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Planteamiento del Propósito en la MIR</w:t>
            </w:r>
          </w:p>
        </w:tc>
        <w:tc>
          <w:tcPr>
            <w:tcW w:w="638" w:type="pct"/>
            <w:vAlign w:val="center"/>
          </w:tcPr>
          <w:p w14:paraId="3A90272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473C115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05-febrero-2018</w:t>
            </w:r>
          </w:p>
        </w:tc>
        <w:tc>
          <w:tcPr>
            <w:tcW w:w="442" w:type="pct"/>
            <w:vAlign w:val="center"/>
          </w:tcPr>
          <w:p w14:paraId="6671F338"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3C8CA98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Ejecución</w:t>
            </w:r>
          </w:p>
        </w:tc>
      </w:tr>
      <w:tr w:rsidR="007656B3" w:rsidRPr="007656B3" w14:paraId="72B3D900"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52F46EBF"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H-P-8-CT</w:t>
            </w:r>
          </w:p>
        </w:tc>
        <w:tc>
          <w:tcPr>
            <w:tcW w:w="309" w:type="pct"/>
            <w:vAlign w:val="center"/>
          </w:tcPr>
          <w:p w14:paraId="0649800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4CC0B8C6" w14:textId="77777777" w:rsidR="007656B3" w:rsidRPr="007656B3" w:rsidRDefault="007656B3" w:rsidP="0046144C">
            <w:pPr>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Dentro del diagnóstico empresarial que actualmente se aplica a los beneficiarios, se integrará una encuesta socioeconómica que nos permita de manera estadística obtener información cualitativa para el diagnóstico del programa.</w:t>
            </w:r>
          </w:p>
          <w:p w14:paraId="187D5AED" w14:textId="77777777" w:rsidR="007656B3" w:rsidRPr="007656B3" w:rsidRDefault="007656B3" w:rsidP="0046144C">
            <w:pPr>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p>
        </w:tc>
        <w:tc>
          <w:tcPr>
            <w:tcW w:w="637" w:type="pct"/>
            <w:vAlign w:val="center"/>
          </w:tcPr>
          <w:p w14:paraId="1C15E528"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0F04E5B5" w14:textId="77777777" w:rsidR="007656B3" w:rsidRPr="007656B3" w:rsidRDefault="007656B3" w:rsidP="0046144C">
            <w:pPr>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03-febrero-2018</w:t>
            </w:r>
          </w:p>
        </w:tc>
        <w:tc>
          <w:tcPr>
            <w:tcW w:w="539" w:type="pct"/>
            <w:vAlign w:val="center"/>
          </w:tcPr>
          <w:p w14:paraId="49ED10B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Diagnóstico empresarial modificado.</w:t>
            </w:r>
          </w:p>
        </w:tc>
        <w:tc>
          <w:tcPr>
            <w:tcW w:w="638" w:type="pct"/>
            <w:vAlign w:val="center"/>
          </w:tcPr>
          <w:p w14:paraId="26A8278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1C0081F1"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5A85BA9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5754FE7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40066B27"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7898BBCC"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H-P-16-CT</w:t>
            </w:r>
          </w:p>
        </w:tc>
        <w:tc>
          <w:tcPr>
            <w:tcW w:w="309" w:type="pct"/>
            <w:vAlign w:val="center"/>
          </w:tcPr>
          <w:p w14:paraId="16698968"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69C91DD7"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Analizar cada uno de los componentes planteados y su orden cronológico correspondiente, estableciendo las actividades internas y externas, fortaleciendo las actividades de los componentes 2 y 4 permitiendo impulsar el objetivo planteado.</w:t>
            </w:r>
          </w:p>
        </w:tc>
        <w:tc>
          <w:tcPr>
            <w:tcW w:w="637" w:type="pct"/>
            <w:vAlign w:val="center"/>
          </w:tcPr>
          <w:p w14:paraId="638AB0B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5AAB81F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03-febrero -2018</w:t>
            </w:r>
          </w:p>
        </w:tc>
        <w:tc>
          <w:tcPr>
            <w:tcW w:w="539" w:type="pct"/>
            <w:vAlign w:val="center"/>
          </w:tcPr>
          <w:p w14:paraId="00A53D1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Presentación de la MIR</w:t>
            </w:r>
          </w:p>
        </w:tc>
        <w:tc>
          <w:tcPr>
            <w:tcW w:w="638" w:type="pct"/>
            <w:vAlign w:val="center"/>
          </w:tcPr>
          <w:p w14:paraId="5E247D5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38E8FCA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5D313848"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4449030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09AAE10E"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51498CCF"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H-P-17-CT</w:t>
            </w:r>
          </w:p>
        </w:tc>
        <w:tc>
          <w:tcPr>
            <w:tcW w:w="309" w:type="pct"/>
            <w:vAlign w:val="center"/>
          </w:tcPr>
          <w:p w14:paraId="0DABD2A5"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13BCB792"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Se replantearán los componentes 1 y 2 con la finalidad de dar cumplimiento a la lógica de la MIR.</w:t>
            </w:r>
          </w:p>
        </w:tc>
        <w:tc>
          <w:tcPr>
            <w:tcW w:w="637" w:type="pct"/>
            <w:vAlign w:val="center"/>
          </w:tcPr>
          <w:p w14:paraId="49DB154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74CC62AA"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03-febrero-2018</w:t>
            </w:r>
          </w:p>
        </w:tc>
        <w:tc>
          <w:tcPr>
            <w:tcW w:w="539" w:type="pct"/>
            <w:vAlign w:val="center"/>
          </w:tcPr>
          <w:p w14:paraId="5FF20918"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Presentación de la MIR</w:t>
            </w:r>
          </w:p>
        </w:tc>
        <w:tc>
          <w:tcPr>
            <w:tcW w:w="638" w:type="pct"/>
            <w:vAlign w:val="center"/>
          </w:tcPr>
          <w:p w14:paraId="6353C8F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20509C9F"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4F9535C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2A3D387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6E2AAF95"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7B888AAF" w14:textId="77777777" w:rsidR="007656B3" w:rsidRPr="007656B3" w:rsidRDefault="007656B3" w:rsidP="0046144C">
            <w:pPr>
              <w:tabs>
                <w:tab w:val="left" w:pos="2282"/>
              </w:tabs>
              <w:jc w:val="center"/>
              <w:rPr>
                <w:rFonts w:ascii="Candara" w:eastAsia="Arial Unicode MS" w:hAnsi="Candara" w:cs="Arial Unicode MS"/>
                <w:b/>
                <w:i w:val="0"/>
                <w:iCs w:val="0"/>
                <w:sz w:val="22"/>
                <w:szCs w:val="22"/>
                <w:lang w:val="es-MX"/>
              </w:rPr>
            </w:pPr>
            <w:r w:rsidRPr="007656B3">
              <w:rPr>
                <w:rFonts w:ascii="Candara" w:eastAsia="Arial Unicode MS" w:hAnsi="Candara" w:cs="Arial Unicode MS"/>
                <w:b/>
                <w:sz w:val="22"/>
                <w:szCs w:val="22"/>
                <w:lang w:val="es-MX"/>
              </w:rPr>
              <w:t>H-P-18-CT</w:t>
            </w:r>
          </w:p>
          <w:p w14:paraId="403D490B" w14:textId="77777777" w:rsidR="007656B3" w:rsidRPr="007656B3" w:rsidRDefault="007656B3" w:rsidP="0046144C">
            <w:pPr>
              <w:tabs>
                <w:tab w:val="left" w:pos="2282"/>
              </w:tabs>
              <w:jc w:val="center"/>
              <w:rPr>
                <w:rFonts w:ascii="Candara" w:eastAsia="Arial Unicode MS" w:hAnsi="Candara" w:cs="Arial Unicode MS"/>
                <w:b/>
                <w:i w:val="0"/>
                <w:iCs w:val="0"/>
                <w:sz w:val="22"/>
                <w:szCs w:val="22"/>
                <w:lang w:val="es-MX"/>
              </w:rPr>
            </w:pPr>
          </w:p>
          <w:p w14:paraId="0A281360"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p>
        </w:tc>
        <w:tc>
          <w:tcPr>
            <w:tcW w:w="309" w:type="pct"/>
            <w:vAlign w:val="center"/>
          </w:tcPr>
          <w:p w14:paraId="3E7BFE5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p>
        </w:tc>
        <w:tc>
          <w:tcPr>
            <w:tcW w:w="1130" w:type="pct"/>
            <w:vAlign w:val="center"/>
          </w:tcPr>
          <w:p w14:paraId="35D895B0"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Incorporar en la MIR componentes que permitan dar respuesta puntual a los objetivos planteados diferenciando a emprendedores de microempresarios.</w:t>
            </w:r>
          </w:p>
        </w:tc>
        <w:tc>
          <w:tcPr>
            <w:tcW w:w="637" w:type="pct"/>
            <w:vAlign w:val="center"/>
          </w:tcPr>
          <w:p w14:paraId="50F34B1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209590F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03- febrero-2018</w:t>
            </w:r>
          </w:p>
        </w:tc>
        <w:tc>
          <w:tcPr>
            <w:tcW w:w="539" w:type="pct"/>
            <w:vAlign w:val="center"/>
          </w:tcPr>
          <w:p w14:paraId="24E84AF9"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Presentación de la MIR</w:t>
            </w:r>
          </w:p>
        </w:tc>
        <w:tc>
          <w:tcPr>
            <w:tcW w:w="638" w:type="pct"/>
            <w:vAlign w:val="center"/>
          </w:tcPr>
          <w:p w14:paraId="7E90FF1B"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1B97A80C"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241683F1"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0ED07524"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030057D3"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769EC83C"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H-P-19-CT</w:t>
            </w:r>
          </w:p>
        </w:tc>
        <w:tc>
          <w:tcPr>
            <w:tcW w:w="309" w:type="pct"/>
            <w:vAlign w:val="center"/>
          </w:tcPr>
          <w:p w14:paraId="44748F3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46A74710"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Replantear la redacción de la situación ideal esperada con la finalidad de plantear una sola situación.</w:t>
            </w:r>
          </w:p>
        </w:tc>
        <w:tc>
          <w:tcPr>
            <w:tcW w:w="637" w:type="pct"/>
            <w:vAlign w:val="center"/>
          </w:tcPr>
          <w:p w14:paraId="1A5E03FC"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23CBA5DA"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03-febrero-2018</w:t>
            </w:r>
          </w:p>
        </w:tc>
        <w:tc>
          <w:tcPr>
            <w:tcW w:w="539" w:type="pct"/>
            <w:vAlign w:val="center"/>
          </w:tcPr>
          <w:p w14:paraId="56A664BA"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Presentación de la MIR</w:t>
            </w:r>
          </w:p>
        </w:tc>
        <w:tc>
          <w:tcPr>
            <w:tcW w:w="638" w:type="pct"/>
            <w:vAlign w:val="center"/>
          </w:tcPr>
          <w:p w14:paraId="487306D1"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7FD9523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4F3332F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7A35F4E1"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26FB4BAB"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3F35E556"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H-P-28-CT</w:t>
            </w:r>
          </w:p>
        </w:tc>
        <w:tc>
          <w:tcPr>
            <w:tcW w:w="309" w:type="pct"/>
            <w:vAlign w:val="center"/>
          </w:tcPr>
          <w:p w14:paraId="11ABEA1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0B412B29"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Se actualizará toda la información planteada en el programa para su veraz identificación y entendimiento del mismo, alojada en la página del municipio cumpliendo con ello en la ley de transparencia.</w:t>
            </w:r>
          </w:p>
        </w:tc>
        <w:tc>
          <w:tcPr>
            <w:tcW w:w="637" w:type="pct"/>
            <w:vAlign w:val="center"/>
          </w:tcPr>
          <w:p w14:paraId="5E218874"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477CABB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03-febrero-2018</w:t>
            </w:r>
          </w:p>
        </w:tc>
        <w:tc>
          <w:tcPr>
            <w:tcW w:w="539" w:type="pct"/>
            <w:vAlign w:val="center"/>
          </w:tcPr>
          <w:p w14:paraId="14D3B88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de actualización</w:t>
            </w:r>
          </w:p>
        </w:tc>
        <w:tc>
          <w:tcPr>
            <w:tcW w:w="638" w:type="pct"/>
            <w:vAlign w:val="center"/>
          </w:tcPr>
          <w:p w14:paraId="195B36B0"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5B4DCC6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52A6D29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64EB03BD"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0CECF470"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1192A914"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H-P-10-CT</w:t>
            </w:r>
          </w:p>
        </w:tc>
        <w:tc>
          <w:tcPr>
            <w:tcW w:w="309" w:type="pct"/>
            <w:vAlign w:val="center"/>
          </w:tcPr>
          <w:p w14:paraId="426D2275"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6FCFB333"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Posteriormente al caracterizar la población potencial, se estratificará de manera que podamos dar atención principalmente a las colonias que contemplan la Ruta Arqueológica Minera para la generación de nuevos negocios.</w:t>
            </w:r>
          </w:p>
        </w:tc>
        <w:tc>
          <w:tcPr>
            <w:tcW w:w="637" w:type="pct"/>
            <w:vAlign w:val="center"/>
          </w:tcPr>
          <w:p w14:paraId="0E1A9D6C"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2E15EF4F"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01-marzo-2018</w:t>
            </w:r>
          </w:p>
        </w:tc>
        <w:tc>
          <w:tcPr>
            <w:tcW w:w="539" w:type="pct"/>
            <w:vAlign w:val="center"/>
          </w:tcPr>
          <w:p w14:paraId="1A8A709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de actividades y evidencia fotográfica.</w:t>
            </w:r>
          </w:p>
        </w:tc>
        <w:tc>
          <w:tcPr>
            <w:tcW w:w="638" w:type="pct"/>
            <w:vAlign w:val="center"/>
          </w:tcPr>
          <w:p w14:paraId="4C0DD78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4A120FE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05-marzo-2018</w:t>
            </w:r>
          </w:p>
        </w:tc>
        <w:tc>
          <w:tcPr>
            <w:tcW w:w="442" w:type="pct"/>
            <w:vAlign w:val="center"/>
          </w:tcPr>
          <w:p w14:paraId="31F859FF"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1FA1600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26683311"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796A19A4"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H-P-13-CT</w:t>
            </w:r>
          </w:p>
        </w:tc>
        <w:tc>
          <w:tcPr>
            <w:tcW w:w="309" w:type="pct"/>
            <w:vAlign w:val="center"/>
          </w:tcPr>
          <w:p w14:paraId="7666A82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5B4ED370"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 xml:space="preserve">Se generará una base de datos con información puntual trimestral de los atendidos, que permita una mejor búsqueda, control y seguimiento de información, </w:t>
            </w:r>
            <w:r w:rsidRPr="007656B3">
              <w:rPr>
                <w:rFonts w:ascii="Candara" w:eastAsia="Arial Unicode MS" w:hAnsi="Candara" w:cs="Arial Unicode MS"/>
                <w:sz w:val="22"/>
                <w:szCs w:val="22"/>
                <w:lang w:val="es-MX"/>
              </w:rPr>
              <w:lastRenderedPageBreak/>
              <w:t>mostrando en el primer trimestre el formato y captura de los demandantes.</w:t>
            </w:r>
          </w:p>
        </w:tc>
        <w:tc>
          <w:tcPr>
            <w:tcW w:w="637" w:type="pct"/>
            <w:vAlign w:val="center"/>
          </w:tcPr>
          <w:p w14:paraId="7A124AB9"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Ana Karen González Andrade-Directora de Desarrollo Económico</w:t>
            </w:r>
          </w:p>
        </w:tc>
        <w:tc>
          <w:tcPr>
            <w:tcW w:w="344" w:type="pct"/>
            <w:vAlign w:val="center"/>
          </w:tcPr>
          <w:p w14:paraId="2AC98FA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30-marzo-2018</w:t>
            </w:r>
          </w:p>
        </w:tc>
        <w:tc>
          <w:tcPr>
            <w:tcW w:w="539" w:type="pct"/>
            <w:vAlign w:val="center"/>
          </w:tcPr>
          <w:p w14:paraId="1198914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Formato de Base de datos.</w:t>
            </w:r>
          </w:p>
        </w:tc>
        <w:tc>
          <w:tcPr>
            <w:tcW w:w="638" w:type="pct"/>
            <w:vAlign w:val="center"/>
          </w:tcPr>
          <w:p w14:paraId="2509E639"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07D1F09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02-abril-2018</w:t>
            </w:r>
          </w:p>
        </w:tc>
        <w:tc>
          <w:tcPr>
            <w:tcW w:w="442" w:type="pct"/>
            <w:vAlign w:val="center"/>
          </w:tcPr>
          <w:p w14:paraId="1C07F9E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790A97A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Ejecución</w:t>
            </w:r>
          </w:p>
        </w:tc>
      </w:tr>
      <w:tr w:rsidR="007656B3" w:rsidRPr="007656B3" w14:paraId="2D887668"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67BC78E"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R-P-1-CT</w:t>
            </w:r>
          </w:p>
        </w:tc>
        <w:tc>
          <w:tcPr>
            <w:tcW w:w="309" w:type="pct"/>
            <w:vAlign w:val="center"/>
            <w:hideMark/>
          </w:tcPr>
          <w:p w14:paraId="55A344C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hideMark/>
          </w:tcPr>
          <w:p w14:paraId="7392C7AE"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Derivado de la evaluación se plantea actualizar la información una vez al año, identificando las características poblacionales, distinción de sexo, colonias para determinar la problemática y la propuesta de solución planteando para el primer trimestre el documento.</w:t>
            </w:r>
          </w:p>
        </w:tc>
        <w:tc>
          <w:tcPr>
            <w:tcW w:w="637" w:type="pct"/>
            <w:vAlign w:val="center"/>
          </w:tcPr>
          <w:p w14:paraId="6103574B" w14:textId="77777777" w:rsidR="007656B3" w:rsidRPr="007656B3" w:rsidRDefault="007656B3" w:rsidP="0046144C">
            <w:pPr>
              <w:tabs>
                <w:tab w:val="left" w:pos="1153"/>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 Directora de Desarrollo Económico</w:t>
            </w:r>
          </w:p>
        </w:tc>
        <w:tc>
          <w:tcPr>
            <w:tcW w:w="344" w:type="pct"/>
            <w:vAlign w:val="center"/>
          </w:tcPr>
          <w:p w14:paraId="5838C677"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1522A47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Diagnóstico del programa</w:t>
            </w:r>
          </w:p>
        </w:tc>
        <w:tc>
          <w:tcPr>
            <w:tcW w:w="638" w:type="pct"/>
            <w:vAlign w:val="center"/>
          </w:tcPr>
          <w:p w14:paraId="6D0D2068"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2BA11D2F"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5EE9610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3A3C11E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Ejecución</w:t>
            </w:r>
          </w:p>
        </w:tc>
      </w:tr>
      <w:tr w:rsidR="007656B3" w:rsidRPr="007656B3" w14:paraId="03922F1C"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67334E4B"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R-P-2-CT</w:t>
            </w:r>
          </w:p>
        </w:tc>
        <w:tc>
          <w:tcPr>
            <w:tcW w:w="309" w:type="pct"/>
            <w:vAlign w:val="center"/>
          </w:tcPr>
          <w:p w14:paraId="364F7D4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22859ABB"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Se va a definir la población objetivo en el problema, el cual nos permitirá atender dicha información ligada al diagnóstico.</w:t>
            </w:r>
          </w:p>
        </w:tc>
        <w:tc>
          <w:tcPr>
            <w:tcW w:w="637" w:type="pct"/>
            <w:vAlign w:val="center"/>
          </w:tcPr>
          <w:p w14:paraId="7A8DC987"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2C7938D4"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4185EF5D"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Diagnóstico del programa</w:t>
            </w:r>
          </w:p>
        </w:tc>
        <w:tc>
          <w:tcPr>
            <w:tcW w:w="638" w:type="pct"/>
            <w:vAlign w:val="center"/>
          </w:tcPr>
          <w:p w14:paraId="4A3C8E2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1026B0C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3757D19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3F10D397"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78D8E42D"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1A260430"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H-P-5-CT</w:t>
            </w:r>
          </w:p>
        </w:tc>
        <w:tc>
          <w:tcPr>
            <w:tcW w:w="309" w:type="pct"/>
            <w:vAlign w:val="center"/>
          </w:tcPr>
          <w:p w14:paraId="3F7B761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7E6D085E"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En el diagnóstico del programa se planteará cada uno de los objetivos estratégicos del Plan Municipal de Desarrollo.</w:t>
            </w:r>
          </w:p>
        </w:tc>
        <w:tc>
          <w:tcPr>
            <w:tcW w:w="637" w:type="pct"/>
            <w:vAlign w:val="center"/>
          </w:tcPr>
          <w:p w14:paraId="37E7061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34E0A73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297B0E05"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Diagnóstico del Programa</w:t>
            </w:r>
          </w:p>
        </w:tc>
        <w:tc>
          <w:tcPr>
            <w:tcW w:w="638" w:type="pct"/>
            <w:vAlign w:val="center"/>
          </w:tcPr>
          <w:p w14:paraId="70D59C0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4DCF739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2A92206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42F2D4C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7BADCC42"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33B67A0D"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H-P-7-CT</w:t>
            </w:r>
          </w:p>
        </w:tc>
        <w:tc>
          <w:tcPr>
            <w:tcW w:w="309" w:type="pct"/>
            <w:vAlign w:val="center"/>
          </w:tcPr>
          <w:p w14:paraId="7A75072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p>
          <w:p w14:paraId="76A1745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2AF8CE33"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Caracterizar la población potencial del programa, impulsando que los recursos sean dirigidos hacia estas poblaciones.</w:t>
            </w:r>
          </w:p>
        </w:tc>
        <w:tc>
          <w:tcPr>
            <w:tcW w:w="637" w:type="pct"/>
            <w:vAlign w:val="center"/>
          </w:tcPr>
          <w:p w14:paraId="260B54F8"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1BC76AC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4C587FC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y evidencia fotográfica.</w:t>
            </w:r>
          </w:p>
        </w:tc>
        <w:tc>
          <w:tcPr>
            <w:tcW w:w="638" w:type="pct"/>
            <w:vAlign w:val="center"/>
          </w:tcPr>
          <w:p w14:paraId="7A2BD30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7E4CBC6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60E42F5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2CF9869C"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666EBF95"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55820C04"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H-P-9-CT</w:t>
            </w:r>
          </w:p>
        </w:tc>
        <w:tc>
          <w:tcPr>
            <w:tcW w:w="309" w:type="pct"/>
            <w:vAlign w:val="center"/>
          </w:tcPr>
          <w:p w14:paraId="7913E205"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0AD2E197"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Para llevar a cabo el cumplimiento de los objetivos planteados en el programa, se establecerán las características de la población beneficiaría de dicho programa permitiendo con ello la priorizar a los demandantes.</w:t>
            </w:r>
          </w:p>
        </w:tc>
        <w:tc>
          <w:tcPr>
            <w:tcW w:w="637" w:type="pct"/>
            <w:vAlign w:val="center"/>
          </w:tcPr>
          <w:p w14:paraId="5725166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44DA32C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01DA0A2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Diagnóstico del Programa.</w:t>
            </w:r>
          </w:p>
        </w:tc>
        <w:tc>
          <w:tcPr>
            <w:tcW w:w="638" w:type="pct"/>
            <w:vAlign w:val="center"/>
          </w:tcPr>
          <w:p w14:paraId="24C5480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3F69DD30"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5B57495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3EA54C5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2DB453C8"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41B89B62"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H-P-20-CT</w:t>
            </w:r>
          </w:p>
        </w:tc>
        <w:tc>
          <w:tcPr>
            <w:tcW w:w="309" w:type="pct"/>
            <w:vAlign w:val="center"/>
          </w:tcPr>
          <w:p w14:paraId="622DD9C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1408F666"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El diagnóstico del programa estará ligado a cada uno de los componentes planteados en la MIR permitiendo con ello el preciso cumplimiento del objetivo del programa planteado.</w:t>
            </w:r>
          </w:p>
        </w:tc>
        <w:tc>
          <w:tcPr>
            <w:tcW w:w="637" w:type="pct"/>
            <w:vAlign w:val="center"/>
          </w:tcPr>
          <w:p w14:paraId="36E15CA1"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 -Directora de Desarrollo Económico</w:t>
            </w:r>
          </w:p>
        </w:tc>
        <w:tc>
          <w:tcPr>
            <w:tcW w:w="344" w:type="pct"/>
            <w:vAlign w:val="center"/>
          </w:tcPr>
          <w:p w14:paraId="7EAB6174"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0FC69E99"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Diagnóstico del Programa</w:t>
            </w:r>
          </w:p>
        </w:tc>
        <w:tc>
          <w:tcPr>
            <w:tcW w:w="638" w:type="pct"/>
            <w:vAlign w:val="center"/>
          </w:tcPr>
          <w:p w14:paraId="51BF060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28565DE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145E602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039CB40F"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27767B53"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79FED933"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H-P-30-CT</w:t>
            </w:r>
          </w:p>
        </w:tc>
        <w:tc>
          <w:tcPr>
            <w:tcW w:w="309" w:type="pct"/>
            <w:vAlign w:val="center"/>
          </w:tcPr>
          <w:p w14:paraId="40DF668C"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556DEDC9"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Revisión y análisis del programa federales y estatales en esquemas financieros, permitiendo ofrecer el cumplimiento de todo el proceso empresarial ofertado en el municipio.</w:t>
            </w:r>
          </w:p>
        </w:tc>
        <w:tc>
          <w:tcPr>
            <w:tcW w:w="637" w:type="pct"/>
            <w:vAlign w:val="center"/>
          </w:tcPr>
          <w:p w14:paraId="75482B8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6CBBEA3C"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01-abril-2018</w:t>
            </w:r>
          </w:p>
        </w:tc>
        <w:tc>
          <w:tcPr>
            <w:tcW w:w="539" w:type="pct"/>
            <w:vAlign w:val="center"/>
          </w:tcPr>
          <w:p w14:paraId="0015DF2F"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de programas analizados.</w:t>
            </w:r>
          </w:p>
        </w:tc>
        <w:tc>
          <w:tcPr>
            <w:tcW w:w="638" w:type="pct"/>
            <w:vAlign w:val="center"/>
          </w:tcPr>
          <w:p w14:paraId="621FCA64"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78A440A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05-abril-2018</w:t>
            </w:r>
          </w:p>
        </w:tc>
        <w:tc>
          <w:tcPr>
            <w:tcW w:w="442" w:type="pct"/>
            <w:vAlign w:val="center"/>
          </w:tcPr>
          <w:p w14:paraId="50507A51"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3A714BD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6176ADB7" w14:textId="77777777" w:rsidTr="0046144C">
        <w:trPr>
          <w:trHeight w:val="421"/>
        </w:trPr>
        <w:tc>
          <w:tcPr>
            <w:cnfStyle w:val="001000000000" w:firstRow="0" w:lastRow="0" w:firstColumn="1" w:lastColumn="0" w:oddVBand="0" w:evenVBand="0" w:oddHBand="0" w:evenHBand="0" w:firstRowFirstColumn="0" w:firstRowLastColumn="0" w:lastRowFirstColumn="0" w:lastRowLastColumn="0"/>
            <w:tcW w:w="286" w:type="pct"/>
            <w:vAlign w:val="center"/>
          </w:tcPr>
          <w:p w14:paraId="0765F64C"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cs="Rajdhani"/>
                <w:sz w:val="22"/>
                <w:lang w:val="es-MX"/>
              </w:rPr>
              <w:t>H-P-3-CT</w:t>
            </w:r>
          </w:p>
        </w:tc>
        <w:tc>
          <w:tcPr>
            <w:tcW w:w="309" w:type="pct"/>
            <w:vAlign w:val="center"/>
          </w:tcPr>
          <w:p w14:paraId="6DA67E99"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2753AE3E"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Se llevará a cabo un análisis de programas empresariales nacionales e internacionales con iniciativas exitosas buscando generar sinergia y a su vez una estrategia de intercambio de experiencias; como primera etapa se planteará con Mérida, Celaya y Washington DC.</w:t>
            </w:r>
          </w:p>
        </w:tc>
        <w:tc>
          <w:tcPr>
            <w:tcW w:w="637" w:type="pct"/>
            <w:vAlign w:val="center"/>
          </w:tcPr>
          <w:p w14:paraId="5050415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Andrade-Dirección de Desarrollo Económico</w:t>
            </w:r>
          </w:p>
        </w:tc>
        <w:tc>
          <w:tcPr>
            <w:tcW w:w="344" w:type="pct"/>
            <w:vAlign w:val="center"/>
          </w:tcPr>
          <w:p w14:paraId="31E75EA7"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01-diciembre-2018</w:t>
            </w:r>
          </w:p>
        </w:tc>
        <w:tc>
          <w:tcPr>
            <w:tcW w:w="539" w:type="pct"/>
            <w:vAlign w:val="center"/>
          </w:tcPr>
          <w:p w14:paraId="1427016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de resultados</w:t>
            </w:r>
          </w:p>
        </w:tc>
        <w:tc>
          <w:tcPr>
            <w:tcW w:w="638" w:type="pct"/>
            <w:vAlign w:val="center"/>
          </w:tcPr>
          <w:p w14:paraId="376E03B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1290826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02-diciembre-2018</w:t>
            </w:r>
          </w:p>
        </w:tc>
        <w:tc>
          <w:tcPr>
            <w:tcW w:w="442" w:type="pct"/>
            <w:vAlign w:val="center"/>
          </w:tcPr>
          <w:p w14:paraId="4CE69E5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4655B7BD"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0C70860F"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20F34071"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H-P-6-CT</w:t>
            </w:r>
          </w:p>
        </w:tc>
        <w:tc>
          <w:tcPr>
            <w:tcW w:w="309" w:type="pct"/>
            <w:vAlign w:val="center"/>
          </w:tcPr>
          <w:p w14:paraId="2EFBE54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109881EF"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Tomar en cuenta documentos no institucionales que permitan enriquecer la información de manera empírica.</w:t>
            </w:r>
          </w:p>
        </w:tc>
        <w:tc>
          <w:tcPr>
            <w:tcW w:w="637" w:type="pct"/>
            <w:vAlign w:val="center"/>
          </w:tcPr>
          <w:p w14:paraId="45BD61D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0D5EB7B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01-diciembre-2018</w:t>
            </w:r>
          </w:p>
        </w:tc>
        <w:tc>
          <w:tcPr>
            <w:tcW w:w="539" w:type="pct"/>
            <w:vAlign w:val="center"/>
          </w:tcPr>
          <w:p w14:paraId="05BBB09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de documentos obtenidos.</w:t>
            </w:r>
          </w:p>
        </w:tc>
        <w:tc>
          <w:tcPr>
            <w:tcW w:w="638" w:type="pct"/>
            <w:vAlign w:val="center"/>
          </w:tcPr>
          <w:p w14:paraId="0C717B87"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789C9D24"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02-diciembre-2018</w:t>
            </w:r>
          </w:p>
        </w:tc>
        <w:tc>
          <w:tcPr>
            <w:tcW w:w="442" w:type="pct"/>
            <w:vAlign w:val="center"/>
          </w:tcPr>
          <w:p w14:paraId="2B4569A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20F259EC"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17A491D0"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53D3A053" w14:textId="77777777" w:rsidR="007656B3" w:rsidRPr="007656B3" w:rsidRDefault="007656B3" w:rsidP="0046144C">
            <w:pPr>
              <w:tabs>
                <w:tab w:val="left" w:pos="2282"/>
              </w:tabs>
              <w:jc w:val="center"/>
              <w:rPr>
                <w:rFonts w:ascii="Candara" w:eastAsia="Arial Unicode MS" w:hAnsi="Candara" w:cs="Arial Unicode MS"/>
                <w:b/>
                <w:i w:val="0"/>
                <w:iCs w:val="0"/>
                <w:sz w:val="22"/>
                <w:szCs w:val="22"/>
                <w:lang w:val="es-MX"/>
              </w:rPr>
            </w:pPr>
            <w:r w:rsidRPr="007656B3">
              <w:rPr>
                <w:rFonts w:ascii="Candara" w:eastAsia="Arial Unicode MS" w:hAnsi="Candara" w:cs="Arial Unicode MS"/>
                <w:b/>
                <w:sz w:val="22"/>
                <w:szCs w:val="22"/>
                <w:lang w:val="es-MX"/>
              </w:rPr>
              <w:t>H-P-11-CT</w:t>
            </w:r>
          </w:p>
        </w:tc>
        <w:tc>
          <w:tcPr>
            <w:tcW w:w="309" w:type="pct"/>
            <w:vAlign w:val="center"/>
          </w:tcPr>
          <w:p w14:paraId="78BA76CD"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246C90D5"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Como se mencionó anteriormente se priorizarán los recursos del programa, dirigiéndolos hacía la creación y fortalecimiento de los negocios de las colonias que contempla la RAM.</w:t>
            </w:r>
          </w:p>
        </w:tc>
        <w:tc>
          <w:tcPr>
            <w:tcW w:w="637" w:type="pct"/>
            <w:vAlign w:val="center"/>
          </w:tcPr>
          <w:p w14:paraId="73FD06A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4CF6301B"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01-marzo-2018</w:t>
            </w:r>
          </w:p>
        </w:tc>
        <w:tc>
          <w:tcPr>
            <w:tcW w:w="539" w:type="pct"/>
            <w:vAlign w:val="center"/>
          </w:tcPr>
          <w:p w14:paraId="1BA04F0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 de resultados y evidencia fotográfica.</w:t>
            </w:r>
          </w:p>
        </w:tc>
        <w:tc>
          <w:tcPr>
            <w:tcW w:w="638" w:type="pct"/>
            <w:vAlign w:val="center"/>
          </w:tcPr>
          <w:p w14:paraId="70059E5B"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2298F3D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01-diciembre-2018</w:t>
            </w:r>
          </w:p>
        </w:tc>
        <w:tc>
          <w:tcPr>
            <w:tcW w:w="442" w:type="pct"/>
            <w:vAlign w:val="center"/>
          </w:tcPr>
          <w:p w14:paraId="60CF061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0128DCA0"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32740F25"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1F7A8812"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H-P-14-CT</w:t>
            </w:r>
          </w:p>
        </w:tc>
        <w:tc>
          <w:tcPr>
            <w:tcW w:w="309" w:type="pct"/>
            <w:vAlign w:val="center"/>
          </w:tcPr>
          <w:p w14:paraId="3AC2DFA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610B32AB"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 xml:space="preserve">Como hasta ahora se ha llevado a cabo, se implementarán estrategias institucionales de </w:t>
            </w:r>
            <w:r w:rsidRPr="007656B3">
              <w:rPr>
                <w:rFonts w:ascii="Candara" w:eastAsia="Arial Unicode MS" w:hAnsi="Candara" w:cs="Arial Unicode MS"/>
                <w:sz w:val="22"/>
                <w:szCs w:val="22"/>
                <w:lang w:val="es-MX"/>
              </w:rPr>
              <w:lastRenderedPageBreak/>
              <w:t>promoción y difusión de los programas y sus procedimientos para la obtención del programa.</w:t>
            </w:r>
          </w:p>
        </w:tc>
        <w:tc>
          <w:tcPr>
            <w:tcW w:w="637" w:type="pct"/>
            <w:vAlign w:val="center"/>
          </w:tcPr>
          <w:p w14:paraId="05A3AB3B"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 xml:space="preserve">Edher Ricardo Espinosa-Encargado de la </w:t>
            </w:r>
            <w:r w:rsidRPr="007656B3">
              <w:rPr>
                <w:rFonts w:ascii="Candara" w:eastAsia="Arial Unicode MS" w:hAnsi="Candara" w:cs="Arial Unicode MS"/>
                <w:b/>
                <w:sz w:val="22"/>
                <w:szCs w:val="22"/>
                <w:lang w:val="es-MX"/>
              </w:rPr>
              <w:lastRenderedPageBreak/>
              <w:t>promoción y difusión en redes sociales.</w:t>
            </w:r>
          </w:p>
        </w:tc>
        <w:tc>
          <w:tcPr>
            <w:tcW w:w="344" w:type="pct"/>
            <w:vAlign w:val="center"/>
          </w:tcPr>
          <w:p w14:paraId="72ECB97E" w14:textId="77777777" w:rsidR="007656B3" w:rsidRPr="007656B3" w:rsidRDefault="007656B3" w:rsidP="0046144C">
            <w:pPr>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01-marzo-2018</w:t>
            </w:r>
          </w:p>
        </w:tc>
        <w:tc>
          <w:tcPr>
            <w:tcW w:w="539" w:type="pct"/>
            <w:vAlign w:val="center"/>
          </w:tcPr>
          <w:p w14:paraId="7E95066A"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 xml:space="preserve">Reporte de promoción y </w:t>
            </w:r>
            <w:r w:rsidRPr="007656B3">
              <w:rPr>
                <w:rFonts w:ascii="Candara" w:eastAsia="Arial Unicode MS" w:hAnsi="Candara" w:cs="Arial Unicode MS"/>
                <w:b/>
                <w:sz w:val="22"/>
                <w:szCs w:val="22"/>
                <w:lang w:val="es-MX"/>
              </w:rPr>
              <w:lastRenderedPageBreak/>
              <w:t>difusión en redes sociales.</w:t>
            </w:r>
          </w:p>
        </w:tc>
        <w:tc>
          <w:tcPr>
            <w:tcW w:w="638" w:type="pct"/>
            <w:vAlign w:val="center"/>
          </w:tcPr>
          <w:p w14:paraId="3624033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Director/Coordinador de Evaluación de la SPyE</w:t>
            </w:r>
          </w:p>
        </w:tc>
        <w:tc>
          <w:tcPr>
            <w:tcW w:w="343" w:type="pct"/>
            <w:vAlign w:val="center"/>
          </w:tcPr>
          <w:p w14:paraId="1E9C7F25"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01-diciembre-2018</w:t>
            </w:r>
          </w:p>
        </w:tc>
        <w:tc>
          <w:tcPr>
            <w:tcW w:w="442" w:type="pct"/>
            <w:vAlign w:val="center"/>
          </w:tcPr>
          <w:p w14:paraId="74C6755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7C8FC48B"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Ejecución</w:t>
            </w:r>
          </w:p>
        </w:tc>
      </w:tr>
      <w:tr w:rsidR="007656B3" w:rsidRPr="007656B3" w14:paraId="30EBEB16"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2975C1A7"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H-P-15-CT</w:t>
            </w:r>
          </w:p>
        </w:tc>
        <w:tc>
          <w:tcPr>
            <w:tcW w:w="309" w:type="pct"/>
            <w:vAlign w:val="center"/>
          </w:tcPr>
          <w:p w14:paraId="2592FAE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12AF9A6E"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 xml:space="preserve">Se da respuesta al código </w:t>
            </w:r>
            <w:r w:rsidRPr="007656B3">
              <w:rPr>
                <w:rFonts w:ascii="Candara" w:eastAsia="Arial Unicode MS" w:hAnsi="Candara" w:cs="Arial Unicode MS"/>
                <w:b/>
                <w:sz w:val="22"/>
                <w:szCs w:val="22"/>
                <w:lang w:val="es-MX"/>
              </w:rPr>
              <w:t>H-P-8-CT</w:t>
            </w:r>
          </w:p>
        </w:tc>
        <w:tc>
          <w:tcPr>
            <w:tcW w:w="637" w:type="pct"/>
            <w:vAlign w:val="center"/>
          </w:tcPr>
          <w:p w14:paraId="75C417C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7ED0C80A"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30-diciembre-2018</w:t>
            </w:r>
          </w:p>
        </w:tc>
        <w:tc>
          <w:tcPr>
            <w:tcW w:w="539" w:type="pct"/>
            <w:vAlign w:val="center"/>
          </w:tcPr>
          <w:p w14:paraId="2A9721FE"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w:t>
            </w:r>
          </w:p>
        </w:tc>
        <w:tc>
          <w:tcPr>
            <w:tcW w:w="638" w:type="pct"/>
            <w:vAlign w:val="center"/>
          </w:tcPr>
          <w:p w14:paraId="02FFD89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2C246E4C"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06-febrero-2018</w:t>
            </w:r>
          </w:p>
        </w:tc>
        <w:tc>
          <w:tcPr>
            <w:tcW w:w="442" w:type="pct"/>
            <w:vAlign w:val="center"/>
          </w:tcPr>
          <w:p w14:paraId="0CA82CDC"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2ACDB6D6"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01732FBE"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65A67F6F"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H-P-24-CT</w:t>
            </w:r>
          </w:p>
        </w:tc>
        <w:tc>
          <w:tcPr>
            <w:tcW w:w="309" w:type="pct"/>
            <w:vAlign w:val="center"/>
          </w:tcPr>
          <w:p w14:paraId="3F73BA5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55C150FC"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Verificar que todas las fichas cumplan con las características mínimas establecidas.</w:t>
            </w:r>
          </w:p>
        </w:tc>
        <w:tc>
          <w:tcPr>
            <w:tcW w:w="637" w:type="pct"/>
            <w:vAlign w:val="center"/>
          </w:tcPr>
          <w:p w14:paraId="744CAD2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3C9BE10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01-marzo-2018</w:t>
            </w:r>
          </w:p>
        </w:tc>
        <w:tc>
          <w:tcPr>
            <w:tcW w:w="539" w:type="pct"/>
            <w:vAlign w:val="center"/>
          </w:tcPr>
          <w:p w14:paraId="4314890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Matriz de indicadores de resultado</w:t>
            </w:r>
          </w:p>
        </w:tc>
        <w:tc>
          <w:tcPr>
            <w:tcW w:w="638" w:type="pct"/>
            <w:vAlign w:val="center"/>
          </w:tcPr>
          <w:p w14:paraId="05D8E5CD"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6CF4954E"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01-diciembre-2018</w:t>
            </w:r>
          </w:p>
        </w:tc>
        <w:tc>
          <w:tcPr>
            <w:tcW w:w="442" w:type="pct"/>
            <w:vAlign w:val="center"/>
          </w:tcPr>
          <w:p w14:paraId="7E10B52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6201FDD1"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Programación</w:t>
            </w:r>
          </w:p>
        </w:tc>
      </w:tr>
      <w:tr w:rsidR="007656B3" w:rsidRPr="007656B3" w14:paraId="3DBFB0D6"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3AFB4651"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H-P-21-CT</w:t>
            </w:r>
          </w:p>
        </w:tc>
        <w:tc>
          <w:tcPr>
            <w:tcW w:w="309" w:type="pct"/>
            <w:vAlign w:val="center"/>
          </w:tcPr>
          <w:p w14:paraId="54C57767"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368297E4"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Se llevará un seguimiento puntual a los emprendedores y empresarios atendidos, planteando en la MIR actividades que permitan la medición estratégicamente del mismo y así visualizar el éxito o fracaso obtenido con el objetivo de replantear las estrategias.</w:t>
            </w:r>
          </w:p>
        </w:tc>
        <w:tc>
          <w:tcPr>
            <w:tcW w:w="637" w:type="pct"/>
            <w:vAlign w:val="center"/>
          </w:tcPr>
          <w:p w14:paraId="4B09C7C4"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51417E0C"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31-diciembre-2018</w:t>
            </w:r>
          </w:p>
        </w:tc>
        <w:tc>
          <w:tcPr>
            <w:tcW w:w="539" w:type="pct"/>
            <w:vAlign w:val="center"/>
          </w:tcPr>
          <w:p w14:paraId="588D7603"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Evaluación de la MIR</w:t>
            </w:r>
          </w:p>
        </w:tc>
        <w:tc>
          <w:tcPr>
            <w:tcW w:w="638" w:type="pct"/>
            <w:vAlign w:val="center"/>
          </w:tcPr>
          <w:p w14:paraId="45F54142"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6CD55797"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07-enero-2019</w:t>
            </w:r>
          </w:p>
        </w:tc>
        <w:tc>
          <w:tcPr>
            <w:tcW w:w="442" w:type="pct"/>
            <w:vAlign w:val="center"/>
          </w:tcPr>
          <w:p w14:paraId="4F8E3B28"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1E805EC0"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Evaluación</w:t>
            </w:r>
          </w:p>
        </w:tc>
      </w:tr>
      <w:tr w:rsidR="007656B3" w:rsidRPr="007656B3" w14:paraId="07D2974B"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7DEFC759"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H-P-22-CT</w:t>
            </w:r>
          </w:p>
        </w:tc>
        <w:tc>
          <w:tcPr>
            <w:tcW w:w="309" w:type="pct"/>
            <w:vAlign w:val="center"/>
          </w:tcPr>
          <w:p w14:paraId="72BF97B7"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3B2C4762"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Mantener el cumplimiento de las características mínimas establecidas en la MIR.</w:t>
            </w:r>
          </w:p>
        </w:tc>
        <w:tc>
          <w:tcPr>
            <w:tcW w:w="637" w:type="pct"/>
            <w:vAlign w:val="center"/>
          </w:tcPr>
          <w:p w14:paraId="2CBB56D7"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29FF4096"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31-diciembre-2018</w:t>
            </w:r>
          </w:p>
        </w:tc>
        <w:tc>
          <w:tcPr>
            <w:tcW w:w="539" w:type="pct"/>
            <w:vAlign w:val="center"/>
          </w:tcPr>
          <w:p w14:paraId="405D8319"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Evaluación de la MIR</w:t>
            </w:r>
          </w:p>
        </w:tc>
        <w:tc>
          <w:tcPr>
            <w:tcW w:w="638" w:type="pct"/>
            <w:vAlign w:val="center"/>
          </w:tcPr>
          <w:p w14:paraId="5E7B304B"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36F8A1C3"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07-enero-2019</w:t>
            </w:r>
          </w:p>
        </w:tc>
        <w:tc>
          <w:tcPr>
            <w:tcW w:w="442" w:type="pct"/>
            <w:vAlign w:val="center"/>
          </w:tcPr>
          <w:p w14:paraId="7B627A9F"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0C071C3A"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Evaluación</w:t>
            </w:r>
          </w:p>
        </w:tc>
      </w:tr>
      <w:tr w:rsidR="007656B3" w:rsidRPr="007656B3" w14:paraId="11C599B7"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3502D0E5"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H-P-23-CT</w:t>
            </w:r>
          </w:p>
        </w:tc>
        <w:tc>
          <w:tcPr>
            <w:tcW w:w="309" w:type="pct"/>
            <w:vAlign w:val="center"/>
          </w:tcPr>
          <w:p w14:paraId="4814A0F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5A6FA095" w14:textId="77777777" w:rsidR="007656B3" w:rsidRPr="007656B3" w:rsidRDefault="007656B3" w:rsidP="0046144C">
            <w:pPr>
              <w:tabs>
                <w:tab w:val="left" w:pos="2282"/>
              </w:tabs>
              <w:jc w:val="both"/>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Derivado de la recomendación se tendrá mayor certeza del comportamiento de los indicadores permitiendo una mejor medición mediante una línea base planteada.</w:t>
            </w:r>
          </w:p>
        </w:tc>
        <w:tc>
          <w:tcPr>
            <w:tcW w:w="637" w:type="pct"/>
            <w:vAlign w:val="center"/>
          </w:tcPr>
          <w:p w14:paraId="07705C3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7C8E1C31"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31-diciembre-2018</w:t>
            </w:r>
          </w:p>
        </w:tc>
        <w:tc>
          <w:tcPr>
            <w:tcW w:w="539" w:type="pct"/>
            <w:vAlign w:val="center"/>
          </w:tcPr>
          <w:p w14:paraId="72DC73D1"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Matriz de indicadores de resultado.</w:t>
            </w:r>
          </w:p>
        </w:tc>
        <w:tc>
          <w:tcPr>
            <w:tcW w:w="638" w:type="pct"/>
            <w:vAlign w:val="center"/>
          </w:tcPr>
          <w:p w14:paraId="0E54080C"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48C57639"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07-enero-2019</w:t>
            </w:r>
          </w:p>
        </w:tc>
        <w:tc>
          <w:tcPr>
            <w:tcW w:w="442" w:type="pct"/>
            <w:vAlign w:val="center"/>
          </w:tcPr>
          <w:p w14:paraId="5A553595"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11F57CE8" w14:textId="77777777" w:rsidR="007656B3" w:rsidRPr="007656B3" w:rsidRDefault="007656B3"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Evaluación</w:t>
            </w:r>
          </w:p>
        </w:tc>
      </w:tr>
      <w:tr w:rsidR="007656B3" w:rsidRPr="007656B3" w14:paraId="14105639"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6" w:type="pct"/>
            <w:vAlign w:val="center"/>
          </w:tcPr>
          <w:p w14:paraId="64A6B541" w14:textId="77777777" w:rsidR="007656B3" w:rsidRPr="007656B3" w:rsidRDefault="007656B3" w:rsidP="0046144C">
            <w:pPr>
              <w:tabs>
                <w:tab w:val="left" w:pos="2282"/>
              </w:tabs>
              <w:jc w:val="center"/>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lastRenderedPageBreak/>
              <w:t>H-P-29-CT</w:t>
            </w:r>
          </w:p>
        </w:tc>
        <w:tc>
          <w:tcPr>
            <w:tcW w:w="309" w:type="pct"/>
            <w:vAlign w:val="center"/>
          </w:tcPr>
          <w:p w14:paraId="6A846C28"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Viable</w:t>
            </w:r>
          </w:p>
        </w:tc>
        <w:tc>
          <w:tcPr>
            <w:tcW w:w="1130" w:type="pct"/>
            <w:vAlign w:val="center"/>
          </w:tcPr>
          <w:p w14:paraId="753629CC" w14:textId="77777777" w:rsidR="007656B3" w:rsidRPr="007656B3" w:rsidRDefault="007656B3" w:rsidP="0046144C">
            <w:pPr>
              <w:tabs>
                <w:tab w:val="left" w:pos="2282"/>
              </w:tabs>
              <w:jc w:val="both"/>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lang w:val="es-MX"/>
              </w:rPr>
            </w:pPr>
            <w:r w:rsidRPr="007656B3">
              <w:rPr>
                <w:rFonts w:ascii="Candara" w:eastAsia="Arial Unicode MS" w:hAnsi="Candara" w:cs="Arial Unicode MS"/>
                <w:sz w:val="22"/>
                <w:szCs w:val="22"/>
                <w:lang w:val="es-MX"/>
              </w:rPr>
              <w:t>Divulgación de las características del programa mediante el portal web institucional y redes sociales.</w:t>
            </w:r>
          </w:p>
        </w:tc>
        <w:tc>
          <w:tcPr>
            <w:tcW w:w="637" w:type="pct"/>
            <w:vAlign w:val="center"/>
          </w:tcPr>
          <w:p w14:paraId="39EE6D3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Ana Karen González Andrade-Directora de Desarrollo Económico</w:t>
            </w:r>
          </w:p>
        </w:tc>
        <w:tc>
          <w:tcPr>
            <w:tcW w:w="344" w:type="pct"/>
            <w:vAlign w:val="center"/>
          </w:tcPr>
          <w:p w14:paraId="0ADFFB3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01-marzo-2018</w:t>
            </w:r>
          </w:p>
        </w:tc>
        <w:tc>
          <w:tcPr>
            <w:tcW w:w="539" w:type="pct"/>
            <w:vAlign w:val="center"/>
          </w:tcPr>
          <w:p w14:paraId="4DB4737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Reporte</w:t>
            </w:r>
          </w:p>
        </w:tc>
        <w:tc>
          <w:tcPr>
            <w:tcW w:w="638" w:type="pct"/>
            <w:vAlign w:val="center"/>
          </w:tcPr>
          <w:p w14:paraId="1EBDC4CB"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Director/Coordinador de Evaluación de la SPyE</w:t>
            </w:r>
          </w:p>
        </w:tc>
        <w:tc>
          <w:tcPr>
            <w:tcW w:w="343" w:type="pct"/>
            <w:vAlign w:val="center"/>
          </w:tcPr>
          <w:p w14:paraId="71335431"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01-diciembre-2018</w:t>
            </w:r>
          </w:p>
        </w:tc>
        <w:tc>
          <w:tcPr>
            <w:tcW w:w="442" w:type="pct"/>
            <w:vAlign w:val="center"/>
          </w:tcPr>
          <w:p w14:paraId="5931E1B2" w14:textId="77777777" w:rsidR="007656B3" w:rsidRPr="007656B3" w:rsidRDefault="007656B3"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Cédula de Verificación de ASM</w:t>
            </w:r>
          </w:p>
        </w:tc>
        <w:tc>
          <w:tcPr>
            <w:tcW w:w="332" w:type="pct"/>
            <w:vAlign w:val="center"/>
          </w:tcPr>
          <w:p w14:paraId="69AC5A47" w14:textId="77777777" w:rsidR="007656B3" w:rsidRPr="007656B3" w:rsidRDefault="007656B3" w:rsidP="0046144C">
            <w:pPr>
              <w:keepNext/>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lang w:val="es-MX"/>
              </w:rPr>
            </w:pPr>
            <w:r w:rsidRPr="007656B3">
              <w:rPr>
                <w:rFonts w:ascii="Candara" w:eastAsia="Arial Unicode MS" w:hAnsi="Candara" w:cs="Arial Unicode MS"/>
                <w:b/>
                <w:sz w:val="22"/>
                <w:szCs w:val="22"/>
                <w:lang w:val="es-MX"/>
              </w:rPr>
              <w:t>Ejecución</w:t>
            </w:r>
          </w:p>
        </w:tc>
      </w:tr>
    </w:tbl>
    <w:p w14:paraId="51C888EB" w14:textId="77777777" w:rsidR="007656B3" w:rsidRPr="007656B3" w:rsidRDefault="007656B3" w:rsidP="007656B3">
      <w:pPr>
        <w:pStyle w:val="Descripcin"/>
        <w:rPr>
          <w:sz w:val="21"/>
          <w:lang w:val="es-MX"/>
        </w:rPr>
      </w:pPr>
      <w:r w:rsidRPr="007656B3">
        <w:rPr>
          <w:sz w:val="21"/>
          <w:lang w:val="es-MX"/>
        </w:rPr>
        <w:t>Nota: Los datos marcados en amarillo señalan aquellos términos en que se consideran aún en discusión debido a la fecha de término de la implementación.</w:t>
      </w:r>
    </w:p>
    <w:p w14:paraId="153992C3" w14:textId="77777777" w:rsidR="007656B3" w:rsidRPr="007656B3" w:rsidRDefault="007656B3" w:rsidP="007656B3">
      <w:pPr>
        <w:rPr>
          <w:lang w:val="es-MX"/>
        </w:rPr>
      </w:pPr>
    </w:p>
    <w:p w14:paraId="5CC01230" w14:textId="77777777" w:rsidR="007656B3" w:rsidRPr="007656B3" w:rsidRDefault="007656B3" w:rsidP="007656B3">
      <w:pPr>
        <w:rPr>
          <w:lang w:val="es-MX"/>
        </w:rPr>
      </w:pPr>
    </w:p>
    <w:p w14:paraId="4F86A2FD" w14:textId="77777777" w:rsidR="007656B3" w:rsidRPr="007656B3" w:rsidRDefault="007656B3" w:rsidP="007656B3">
      <w:pPr>
        <w:rPr>
          <w:lang w:val="es-MX"/>
        </w:rPr>
      </w:pPr>
    </w:p>
    <w:p w14:paraId="7B279ECB" w14:textId="77777777" w:rsidR="007656B3" w:rsidRPr="007656B3" w:rsidRDefault="007656B3" w:rsidP="007656B3">
      <w:pPr>
        <w:rPr>
          <w:lang w:val="es-MX"/>
        </w:rPr>
      </w:pPr>
    </w:p>
    <w:p w14:paraId="3A03DE9D" w14:textId="77777777" w:rsidR="007656B3" w:rsidRPr="007656B3" w:rsidRDefault="007656B3" w:rsidP="007656B3">
      <w:pPr>
        <w:rPr>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8"/>
        <w:gridCol w:w="7292"/>
      </w:tblGrid>
      <w:tr w:rsidR="007656B3" w:rsidRPr="007656B3" w14:paraId="08B8F318" w14:textId="77777777" w:rsidTr="0046144C">
        <w:trPr>
          <w:jc w:val="center"/>
        </w:trPr>
        <w:tc>
          <w:tcPr>
            <w:tcW w:w="8046" w:type="dxa"/>
          </w:tcPr>
          <w:p w14:paraId="417FF318" w14:textId="77777777" w:rsidR="007656B3" w:rsidRPr="007656B3" w:rsidRDefault="007656B3" w:rsidP="0046144C">
            <w:pPr>
              <w:jc w:val="center"/>
              <w:rPr>
                <w:rFonts w:ascii="Candara" w:eastAsia="Arial Unicode MS" w:hAnsi="Candara" w:cs="Arial Unicode MS"/>
                <w:b/>
                <w:szCs w:val="22"/>
                <w:lang w:val="es-MX"/>
              </w:rPr>
            </w:pPr>
          </w:p>
          <w:p w14:paraId="649DB330" w14:textId="77777777" w:rsidR="007656B3" w:rsidRPr="007656B3" w:rsidRDefault="007656B3" w:rsidP="0046144C">
            <w:pPr>
              <w:jc w:val="center"/>
              <w:rPr>
                <w:rFonts w:ascii="Candara" w:eastAsia="Arial Unicode MS" w:hAnsi="Candara" w:cs="Arial Unicode MS"/>
                <w:b/>
                <w:szCs w:val="22"/>
                <w:lang w:val="es-MX"/>
              </w:rPr>
            </w:pPr>
          </w:p>
          <w:p w14:paraId="10F01F9E" w14:textId="77777777" w:rsidR="007656B3" w:rsidRPr="007656B3" w:rsidRDefault="007656B3" w:rsidP="0046144C">
            <w:pPr>
              <w:jc w:val="center"/>
              <w:rPr>
                <w:rFonts w:ascii="Candara" w:eastAsia="Arial Unicode MS" w:hAnsi="Candara" w:cs="Arial Unicode MS"/>
                <w:b/>
                <w:szCs w:val="22"/>
                <w:lang w:val="es-MX"/>
              </w:rPr>
            </w:pPr>
          </w:p>
          <w:p w14:paraId="66F9A871"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L.E. Juan Ángel Hernández Hernández</w:t>
            </w:r>
          </w:p>
          <w:p w14:paraId="12BFF229"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Secretario de Desarrollo Económico</w:t>
            </w:r>
          </w:p>
        </w:tc>
        <w:tc>
          <w:tcPr>
            <w:tcW w:w="8255" w:type="dxa"/>
          </w:tcPr>
          <w:p w14:paraId="68B9D314" w14:textId="77777777" w:rsidR="007656B3" w:rsidRPr="007656B3" w:rsidRDefault="007656B3" w:rsidP="0046144C">
            <w:pPr>
              <w:jc w:val="center"/>
              <w:rPr>
                <w:rFonts w:ascii="Candara" w:eastAsia="Arial Unicode MS" w:hAnsi="Candara" w:cs="Arial Unicode MS"/>
                <w:b/>
                <w:szCs w:val="22"/>
                <w:lang w:val="es-MX"/>
              </w:rPr>
            </w:pPr>
          </w:p>
          <w:p w14:paraId="3BE38B58" w14:textId="77777777" w:rsidR="007656B3" w:rsidRPr="007656B3" w:rsidRDefault="007656B3" w:rsidP="0046144C">
            <w:pPr>
              <w:jc w:val="center"/>
              <w:rPr>
                <w:rFonts w:ascii="Candara" w:eastAsia="Arial Unicode MS" w:hAnsi="Candara" w:cs="Arial Unicode MS"/>
                <w:b/>
                <w:szCs w:val="22"/>
                <w:lang w:val="es-MX"/>
              </w:rPr>
            </w:pPr>
          </w:p>
          <w:p w14:paraId="23658A15" w14:textId="77777777" w:rsidR="007656B3" w:rsidRPr="007656B3" w:rsidRDefault="007656B3" w:rsidP="0046144C">
            <w:pPr>
              <w:jc w:val="center"/>
              <w:rPr>
                <w:rFonts w:ascii="Candara" w:eastAsia="Arial Unicode MS" w:hAnsi="Candara" w:cs="Arial Unicode MS"/>
                <w:b/>
                <w:szCs w:val="22"/>
                <w:lang w:val="es-MX"/>
              </w:rPr>
            </w:pPr>
          </w:p>
          <w:p w14:paraId="096F1CAD"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L.E. Nadia Flores Meléndez</w:t>
            </w:r>
          </w:p>
          <w:p w14:paraId="06ABD28C"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Secretaria de Planeación y Evaluación.</w:t>
            </w:r>
          </w:p>
        </w:tc>
      </w:tr>
      <w:tr w:rsidR="007656B3" w:rsidRPr="007656B3" w14:paraId="650FBE75" w14:textId="77777777" w:rsidTr="0046144C">
        <w:trPr>
          <w:jc w:val="center"/>
        </w:trPr>
        <w:tc>
          <w:tcPr>
            <w:tcW w:w="8046" w:type="dxa"/>
          </w:tcPr>
          <w:p w14:paraId="3A5295F8" w14:textId="77777777" w:rsidR="007656B3" w:rsidRPr="007656B3" w:rsidRDefault="007656B3" w:rsidP="0046144C">
            <w:pPr>
              <w:jc w:val="center"/>
              <w:rPr>
                <w:rFonts w:ascii="Candara" w:eastAsia="Arial Unicode MS" w:hAnsi="Candara" w:cs="Arial Unicode MS"/>
                <w:b/>
                <w:szCs w:val="22"/>
                <w:lang w:val="es-MX"/>
              </w:rPr>
            </w:pPr>
          </w:p>
          <w:p w14:paraId="0D50120E" w14:textId="77777777" w:rsidR="007656B3" w:rsidRPr="007656B3" w:rsidRDefault="007656B3" w:rsidP="0046144C">
            <w:pPr>
              <w:jc w:val="center"/>
              <w:rPr>
                <w:rFonts w:ascii="Candara" w:eastAsia="Arial Unicode MS" w:hAnsi="Candara" w:cs="Arial Unicode MS"/>
                <w:b/>
                <w:szCs w:val="22"/>
                <w:lang w:val="es-MX"/>
              </w:rPr>
            </w:pPr>
          </w:p>
          <w:p w14:paraId="53D15716" w14:textId="77777777" w:rsidR="007656B3" w:rsidRPr="007656B3" w:rsidRDefault="007656B3" w:rsidP="0046144C">
            <w:pPr>
              <w:jc w:val="center"/>
              <w:rPr>
                <w:rFonts w:ascii="Candara" w:eastAsia="Arial Unicode MS" w:hAnsi="Candara" w:cs="Arial Unicode MS"/>
                <w:b/>
                <w:szCs w:val="22"/>
                <w:lang w:val="es-MX"/>
              </w:rPr>
            </w:pPr>
          </w:p>
          <w:p w14:paraId="2106C315" w14:textId="77777777" w:rsidR="007656B3" w:rsidRPr="007656B3" w:rsidRDefault="007656B3" w:rsidP="0046144C">
            <w:pPr>
              <w:jc w:val="center"/>
              <w:rPr>
                <w:rFonts w:ascii="Candara" w:eastAsia="Arial Unicode MS" w:hAnsi="Candara" w:cs="Arial Unicode MS"/>
                <w:b/>
                <w:szCs w:val="22"/>
                <w:lang w:val="es-MX"/>
              </w:rPr>
            </w:pPr>
          </w:p>
          <w:p w14:paraId="1B76B92C" w14:textId="77777777" w:rsidR="007656B3" w:rsidRPr="007656B3" w:rsidRDefault="007656B3" w:rsidP="0046144C">
            <w:pPr>
              <w:jc w:val="center"/>
              <w:rPr>
                <w:rFonts w:ascii="Candara" w:eastAsia="Arial Unicode MS" w:hAnsi="Candara" w:cs="Arial Unicode MS"/>
                <w:b/>
                <w:szCs w:val="22"/>
                <w:lang w:val="es-MX"/>
              </w:rPr>
            </w:pPr>
          </w:p>
          <w:p w14:paraId="34AA9DD5" w14:textId="77777777" w:rsidR="007656B3" w:rsidRPr="007656B3" w:rsidRDefault="007656B3" w:rsidP="0046144C">
            <w:pPr>
              <w:jc w:val="center"/>
              <w:rPr>
                <w:rFonts w:ascii="Candara" w:eastAsia="Arial Unicode MS" w:hAnsi="Candara" w:cs="Arial Unicode MS"/>
                <w:b/>
                <w:szCs w:val="22"/>
                <w:lang w:val="es-MX"/>
              </w:rPr>
            </w:pPr>
          </w:p>
          <w:p w14:paraId="1075CDD9" w14:textId="77777777" w:rsidR="007656B3" w:rsidRPr="007656B3" w:rsidRDefault="007656B3" w:rsidP="0046144C">
            <w:pPr>
              <w:jc w:val="center"/>
              <w:rPr>
                <w:rFonts w:ascii="Candara" w:eastAsia="Arial Unicode MS" w:hAnsi="Candara" w:cs="Arial Unicode MS"/>
                <w:b/>
                <w:szCs w:val="22"/>
                <w:lang w:val="es-MX"/>
              </w:rPr>
            </w:pPr>
          </w:p>
          <w:p w14:paraId="1266ACAA" w14:textId="77777777" w:rsidR="007656B3" w:rsidRPr="007656B3" w:rsidRDefault="007656B3" w:rsidP="0046144C">
            <w:pPr>
              <w:jc w:val="center"/>
              <w:rPr>
                <w:rFonts w:ascii="Candara" w:eastAsia="Arial Unicode MS" w:hAnsi="Candara" w:cs="Arial Unicode MS"/>
                <w:b/>
                <w:szCs w:val="22"/>
                <w:lang w:val="es-MX"/>
              </w:rPr>
            </w:pPr>
          </w:p>
          <w:p w14:paraId="07FABD65"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Lic. Ana Karen González Andrade</w:t>
            </w:r>
          </w:p>
          <w:p w14:paraId="394071AE"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Directora de Desarrollo Económico</w:t>
            </w:r>
          </w:p>
        </w:tc>
        <w:tc>
          <w:tcPr>
            <w:tcW w:w="8255" w:type="dxa"/>
          </w:tcPr>
          <w:p w14:paraId="7855FD92" w14:textId="77777777" w:rsidR="007656B3" w:rsidRPr="007656B3" w:rsidRDefault="007656B3" w:rsidP="0046144C">
            <w:pPr>
              <w:jc w:val="center"/>
              <w:rPr>
                <w:rFonts w:ascii="Candara" w:eastAsia="Arial Unicode MS" w:hAnsi="Candara" w:cs="Arial Unicode MS"/>
                <w:b/>
                <w:szCs w:val="22"/>
                <w:lang w:val="es-MX"/>
              </w:rPr>
            </w:pPr>
          </w:p>
          <w:p w14:paraId="15EDB052" w14:textId="77777777" w:rsidR="007656B3" w:rsidRPr="007656B3" w:rsidRDefault="007656B3" w:rsidP="0046144C">
            <w:pPr>
              <w:jc w:val="center"/>
              <w:rPr>
                <w:rFonts w:ascii="Candara" w:eastAsia="Arial Unicode MS" w:hAnsi="Candara" w:cs="Arial Unicode MS"/>
                <w:b/>
                <w:szCs w:val="22"/>
                <w:lang w:val="es-MX"/>
              </w:rPr>
            </w:pPr>
          </w:p>
          <w:p w14:paraId="5A91EB04" w14:textId="77777777" w:rsidR="007656B3" w:rsidRPr="007656B3" w:rsidRDefault="007656B3" w:rsidP="0046144C">
            <w:pPr>
              <w:jc w:val="center"/>
              <w:rPr>
                <w:rFonts w:ascii="Candara" w:eastAsia="Arial Unicode MS" w:hAnsi="Candara" w:cs="Arial Unicode MS"/>
                <w:b/>
                <w:szCs w:val="22"/>
                <w:lang w:val="es-MX"/>
              </w:rPr>
            </w:pPr>
          </w:p>
          <w:p w14:paraId="2AF1DF42" w14:textId="77777777" w:rsidR="007656B3" w:rsidRPr="007656B3" w:rsidRDefault="007656B3" w:rsidP="0046144C">
            <w:pPr>
              <w:jc w:val="center"/>
              <w:rPr>
                <w:rFonts w:ascii="Candara" w:eastAsia="Arial Unicode MS" w:hAnsi="Candara" w:cs="Arial Unicode MS"/>
                <w:b/>
                <w:szCs w:val="22"/>
                <w:lang w:val="es-MX"/>
              </w:rPr>
            </w:pPr>
          </w:p>
          <w:p w14:paraId="1C0EA28C" w14:textId="77777777" w:rsidR="007656B3" w:rsidRPr="007656B3" w:rsidRDefault="007656B3" w:rsidP="0046144C">
            <w:pPr>
              <w:jc w:val="center"/>
              <w:rPr>
                <w:rFonts w:ascii="Candara" w:eastAsia="Arial Unicode MS" w:hAnsi="Candara" w:cs="Arial Unicode MS"/>
                <w:b/>
                <w:szCs w:val="22"/>
                <w:lang w:val="es-MX"/>
              </w:rPr>
            </w:pPr>
          </w:p>
          <w:p w14:paraId="787E97D8" w14:textId="77777777" w:rsidR="007656B3" w:rsidRPr="007656B3" w:rsidRDefault="007656B3" w:rsidP="0046144C">
            <w:pPr>
              <w:jc w:val="center"/>
              <w:rPr>
                <w:rFonts w:ascii="Candara" w:eastAsia="Arial Unicode MS" w:hAnsi="Candara" w:cs="Arial Unicode MS"/>
                <w:b/>
                <w:szCs w:val="22"/>
                <w:lang w:val="es-MX"/>
              </w:rPr>
            </w:pPr>
          </w:p>
          <w:p w14:paraId="2B942225" w14:textId="77777777" w:rsidR="007656B3" w:rsidRPr="007656B3" w:rsidRDefault="007656B3" w:rsidP="0046144C">
            <w:pPr>
              <w:jc w:val="center"/>
              <w:rPr>
                <w:rFonts w:ascii="Candara" w:eastAsia="Arial Unicode MS" w:hAnsi="Candara" w:cs="Arial Unicode MS"/>
                <w:b/>
                <w:szCs w:val="22"/>
                <w:lang w:val="es-MX"/>
              </w:rPr>
            </w:pPr>
          </w:p>
          <w:p w14:paraId="6CEEB5D6" w14:textId="77777777" w:rsidR="007656B3" w:rsidRPr="007656B3" w:rsidRDefault="007656B3" w:rsidP="0046144C">
            <w:pPr>
              <w:jc w:val="center"/>
              <w:rPr>
                <w:rFonts w:ascii="Candara" w:eastAsia="Arial Unicode MS" w:hAnsi="Candara" w:cs="Arial Unicode MS"/>
                <w:b/>
                <w:szCs w:val="22"/>
                <w:lang w:val="es-MX"/>
              </w:rPr>
            </w:pPr>
          </w:p>
          <w:p w14:paraId="1CC2CF20"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Lic. Julio Aarón Reséndiz Fernández</w:t>
            </w:r>
          </w:p>
          <w:p w14:paraId="7890C62E" w14:textId="77777777" w:rsidR="007656B3" w:rsidRPr="007656B3" w:rsidRDefault="007656B3" w:rsidP="0046144C">
            <w:pPr>
              <w:jc w:val="center"/>
              <w:rPr>
                <w:rFonts w:ascii="Candara" w:eastAsia="Arial Unicode MS" w:hAnsi="Candara" w:cs="Arial Unicode MS"/>
                <w:b/>
                <w:szCs w:val="22"/>
                <w:lang w:val="es-MX"/>
              </w:rPr>
            </w:pPr>
            <w:r w:rsidRPr="007656B3">
              <w:rPr>
                <w:rFonts w:ascii="Candara" w:eastAsia="Arial Unicode MS" w:hAnsi="Candara" w:cs="Arial Unicode MS"/>
                <w:b/>
                <w:szCs w:val="22"/>
                <w:lang w:val="es-MX"/>
              </w:rPr>
              <w:t>Jefe de Planeación de la Secretaría de Planeación y Evaluación</w:t>
            </w:r>
          </w:p>
        </w:tc>
      </w:tr>
    </w:tbl>
    <w:p w14:paraId="280A7023" w14:textId="77777777" w:rsidR="007656B3" w:rsidRPr="007656B3" w:rsidRDefault="007656B3" w:rsidP="007656B3">
      <w:pPr>
        <w:rPr>
          <w:lang w:val="es-MX"/>
        </w:rPr>
      </w:pPr>
    </w:p>
    <w:p w14:paraId="6412321A" w14:textId="06347F00" w:rsidR="003A3762" w:rsidRPr="007656B3" w:rsidRDefault="003A3762" w:rsidP="007656B3">
      <w:pPr>
        <w:pStyle w:val="Ttulo1"/>
        <w:spacing w:after="240" w:line="480" w:lineRule="auto"/>
        <w:jc w:val="both"/>
        <w:rPr>
          <w:rFonts w:ascii="Candara" w:hAnsi="Candara"/>
          <w:sz w:val="24"/>
          <w:szCs w:val="24"/>
          <w:lang w:val="es-MX" w:eastAsia="es-MX"/>
        </w:rPr>
      </w:pPr>
    </w:p>
    <w:sectPr w:rsidR="003A3762" w:rsidRPr="007656B3" w:rsidSect="00483951">
      <w:headerReference w:type="default" r:id="rId22"/>
      <w:footerReference w:type="default" r:id="rId23"/>
      <w:pgSz w:w="15840" w:h="12240" w:orient="landscape" w:code="1"/>
      <w:pgMar w:top="1491" w:right="720" w:bottom="720" w:left="720" w:header="709"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C2F42" w14:textId="77777777" w:rsidR="00575C77" w:rsidRDefault="00575C77" w:rsidP="00BF0556">
      <w:r>
        <w:separator/>
      </w:r>
    </w:p>
  </w:endnote>
  <w:endnote w:type="continuationSeparator" w:id="0">
    <w:p w14:paraId="719813FC" w14:textId="77777777" w:rsidR="00575C77" w:rsidRDefault="00575C77" w:rsidP="00BF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Calibri"/>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Segoe Print"/>
    <w:charset w:val="4D"/>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Rajdhani Bold">
    <w:altName w:val="Times New Roman"/>
    <w:charset w:val="00"/>
    <w:family w:val="auto"/>
    <w:pitch w:val="variable"/>
    <w:sig w:usb0="00000001" w:usb1="00000000" w:usb2="00000000" w:usb3="00000000" w:csb0="00000093" w:csb1="00000000"/>
  </w:font>
  <w:font w:name="Rajdhani">
    <w:altName w:val="Times New Roman"/>
    <w:charset w:val="00"/>
    <w:family w:val="auto"/>
    <w:pitch w:val="default"/>
    <w:sig w:usb0="00000000" w:usb1="00000000" w:usb2="00000000" w:usb3="00000000" w:csb0="0000009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Rajdhani-Bold">
    <w:altName w:val="Cambria"/>
    <w:charset w:val="4D"/>
    <w:family w:val="auto"/>
    <w:pitch w:val="default"/>
    <w:sig w:usb0="00000000" w:usb1="00000000" w:usb2="00000000" w:usb3="00000000" w:csb0="00000001" w:csb1="00000000"/>
  </w:font>
  <w:font w:name="Rajdhani-Regular">
    <w:altName w:val="Segoe Print"/>
    <w:charset w:val="4D"/>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49956789"/>
      <w:docPartObj>
        <w:docPartGallery w:val="Page Numbers (Bottom of Page)"/>
        <w:docPartUnique/>
      </w:docPartObj>
    </w:sdtPr>
    <w:sdtEndPr/>
    <w:sdtContent>
      <w:sdt>
        <w:sdtPr>
          <w:rPr>
            <w:rFonts w:asciiTheme="majorHAnsi" w:eastAsiaTheme="majorEastAsia" w:hAnsiTheme="majorHAnsi" w:cstheme="majorBidi"/>
          </w:rPr>
          <w:id w:val="-329749762"/>
        </w:sdtPr>
        <w:sdtEndPr/>
        <w:sdtContent>
          <w:p w14:paraId="2D535FAE" w14:textId="77777777" w:rsidR="00CE070D" w:rsidRDefault="00CE070D">
            <w:pPr>
              <w:rPr>
                <w:rFonts w:asciiTheme="majorHAnsi" w:eastAsiaTheme="majorEastAsia" w:hAnsiTheme="majorHAnsi" w:cstheme="majorBidi"/>
              </w:rPr>
            </w:pPr>
            <w:r>
              <w:rPr>
                <w:rFonts w:asciiTheme="majorHAnsi" w:eastAsiaTheme="majorEastAsia" w:hAnsiTheme="majorHAnsi" w:cstheme="majorBidi"/>
                <w:noProof/>
                <w:lang w:val="es-MX" w:eastAsia="es-MX"/>
              </w:rPr>
              <mc:AlternateContent>
                <mc:Choice Requires="wps">
                  <w:drawing>
                    <wp:anchor distT="0" distB="0" distL="114300" distR="114300" simplePos="0" relativeHeight="251659264" behindDoc="0" locked="0" layoutInCell="1" allowOverlap="1" wp14:anchorId="3EB93F49" wp14:editId="142987DF">
                      <wp:simplePos x="0" y="0"/>
                      <wp:positionH relativeFrom="margin">
                        <wp:align>center</wp:align>
                      </wp:positionH>
                      <wp:positionV relativeFrom="bottomMargin">
                        <wp:align>center</wp:align>
                      </wp:positionV>
                      <wp:extent cx="360000" cy="360000"/>
                      <wp:effectExtent l="0" t="0" r="2540" b="254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B1CAA2" w14:textId="1F2AA4B4" w:rsidR="00CE070D" w:rsidRPr="00BF0556" w:rsidRDefault="00CE070D" w:rsidP="00BF0556">
                                  <w:pPr>
                                    <w:pStyle w:val="Piedepgina"/>
                                    <w:jc w:val="center"/>
                                    <w:rPr>
                                      <w:b/>
                                      <w:bCs/>
                                      <w:color w:val="FFFFFF" w:themeColor="background1"/>
                                      <w:sz w:val="18"/>
                                      <w:szCs w:val="18"/>
                                    </w:rPr>
                                  </w:pPr>
                                  <w:r w:rsidRPr="00BF0556">
                                    <w:rPr>
                                      <w:sz w:val="18"/>
                                      <w:szCs w:val="18"/>
                                    </w:rPr>
                                    <w:fldChar w:fldCharType="begin"/>
                                  </w:r>
                                  <w:r w:rsidRPr="00BF0556">
                                    <w:rPr>
                                      <w:sz w:val="18"/>
                                      <w:szCs w:val="18"/>
                                    </w:rPr>
                                    <w:instrText>PAGE    \* MERGEFORMAT</w:instrText>
                                  </w:r>
                                  <w:r w:rsidRPr="00BF0556">
                                    <w:rPr>
                                      <w:sz w:val="18"/>
                                      <w:szCs w:val="18"/>
                                    </w:rPr>
                                    <w:fldChar w:fldCharType="separate"/>
                                  </w:r>
                                  <w:r w:rsidR="009F35C1" w:rsidRPr="009F35C1">
                                    <w:rPr>
                                      <w:b/>
                                      <w:bCs/>
                                      <w:noProof/>
                                      <w:color w:val="FFFFFF" w:themeColor="background1"/>
                                      <w:sz w:val="18"/>
                                      <w:szCs w:val="18"/>
                                      <w:lang w:val="es-ES"/>
                                    </w:rPr>
                                    <w:t>28</w:t>
                                  </w:r>
                                  <w:r w:rsidRPr="00BF0556">
                                    <w:rPr>
                                      <w:b/>
                                      <w:bCs/>
                                      <w:color w:val="FFFFFF" w:themeColor="background1"/>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B93F49" id="Elipse 1" o:spid="_x0000_s1027" style="position:absolute;margin-left:0;margin-top:0;width:28.35pt;height:28.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udcAIAAOoEAAAOAAAAZHJzL2Uyb0RvYy54bWysVFFv0zAQfkfiP1h+75KUrGuiptO6rQhp&#10;wKTBD3Adp7FwfMZ2mw7Ef+fsNFsHPCBEH9w7+/z5u/vusrg8dIrshXUSdEWzs5QSoTnUUm8r+vnT&#10;ejKnxHmma6ZAi4o+Ckcvl69fLXpTiim0oGphCYJoV/amoq33pkwSx1vRMXcGRmg8bMB2zKNrt0lt&#10;WY/onUqmaTpLerC1scCFc7h7MxzSZcRvGsH9x6ZxwhNVUeTm42rjuglrslywcmuZaSU/0mD/wKJj&#10;UuOjT1A3zDOys/I3qE5yCw4af8ahS6BpJBcxB8wmS3/J5qFlRsRcsDjOPJXJ/T9Y/mF/b4msUTtK&#10;NOtQolsljRMkC7XpjSsx5MHc25CdM3fAvzii4bpleiuurIW+FaxGRjE+eXEhOA6vkk3/HmqEZjsP&#10;sUyHxnYBEAtADlGNxyc1xMETjptvZin+KOF4dLSRUcLK8bKxzr8V0JFgVFSoSDzis/2d80P0GBX5&#10;g5L1WioVHbvdXCtL9gx7I09n2XwVUsYH3GmY0iFYQ7g2HA87SBPfCGeBcNT6e5FN83Q1LSbr2fxi&#10;kq/z80lxkc4naVasilmaF/nN+kcgmOVlK+ta6Dupxdh3Wf53uh4nYOiY2Hmkr2hxPj2Pub9g706T&#10;DPXEiv4hSQs7XeM+K4Oat0fbM6kGO3nJOFYJ0x7/YyGi9kHuoW38YXNAxNADG6gfsQssoEooKH4u&#10;0GjBfqOkx9GrqPu6Y1ZQot5p7KQwp6NhR2MzGkxzvFpR7i0lg3Pth4neGSu3LWJnsRAarrDfGhkb&#10;4ZkHkg4ODlSkfxz+MLGnfox6/kQtfwIAAP//AwBQSwMEFAAGAAgAAAAhAKIEdcrZAAAAAwEAAA8A&#10;AABkcnMvZG93bnJldi54bWxMj0FLw0AQhe+C/2EZwZvdKNhKzKZEQVpBqFbF6zQ7TUJ3Z0N228Z/&#10;76gHvcxjeMN73xTz0Tt1oCF2gQ1cTjJQxHWwHTcG3l4fLm5AxYRs0QUmA58UYV6enhSY23DkFzqs&#10;U6MkhGOOBtqU+lzrWLfkMU5CTyzeNgwek6xDo+2ARwn3Tl9l2VR77FgaWuzpvqV6t957A7O752q1&#10;enrcOr98rz52y0XW6YUx52djdQsq0Zj+juEbX9ChFKZN2LONyhmQR9LPFO96OgO1+VVdFvo/e/kF&#10;AAD//wMAUEsBAi0AFAAGAAgAAAAhALaDOJL+AAAA4QEAABMAAAAAAAAAAAAAAAAAAAAAAFtDb250&#10;ZW50X1R5cGVzXS54bWxQSwECLQAUAAYACAAAACEAOP0h/9YAAACUAQAACwAAAAAAAAAAAAAAAAAv&#10;AQAAX3JlbHMvLnJlbHNQSwECLQAUAAYACAAAACEA41dbnXACAADqBAAADgAAAAAAAAAAAAAAAAAu&#10;AgAAZHJzL2Uyb0RvYy54bWxQSwECLQAUAAYACAAAACEAogR1ytkAAAADAQAADwAAAAAAAAAAAAAA&#10;AADKBAAAZHJzL2Rvd25yZXYueG1sUEsFBgAAAAAEAAQA8wAAANAFAAAAAA==&#10;" fillcolor="#40618b" stroked="f">
                      <v:textbox inset="0,0,0,0">
                        <w:txbxContent>
                          <w:p w14:paraId="60B1CAA2" w14:textId="1F2AA4B4" w:rsidR="00CE070D" w:rsidRPr="00BF0556" w:rsidRDefault="00CE070D" w:rsidP="00BF0556">
                            <w:pPr>
                              <w:pStyle w:val="Piedepgina"/>
                              <w:jc w:val="center"/>
                              <w:rPr>
                                <w:b/>
                                <w:bCs/>
                                <w:color w:val="FFFFFF" w:themeColor="background1"/>
                                <w:sz w:val="18"/>
                                <w:szCs w:val="18"/>
                              </w:rPr>
                            </w:pPr>
                            <w:r w:rsidRPr="00BF0556">
                              <w:rPr>
                                <w:sz w:val="18"/>
                                <w:szCs w:val="18"/>
                              </w:rPr>
                              <w:fldChar w:fldCharType="begin"/>
                            </w:r>
                            <w:r w:rsidRPr="00BF0556">
                              <w:rPr>
                                <w:sz w:val="18"/>
                                <w:szCs w:val="18"/>
                              </w:rPr>
                              <w:instrText>PAGE    \* MERGEFORMAT</w:instrText>
                            </w:r>
                            <w:r w:rsidRPr="00BF0556">
                              <w:rPr>
                                <w:sz w:val="18"/>
                                <w:szCs w:val="18"/>
                              </w:rPr>
                              <w:fldChar w:fldCharType="separate"/>
                            </w:r>
                            <w:r w:rsidR="009F35C1" w:rsidRPr="009F35C1">
                              <w:rPr>
                                <w:b/>
                                <w:bCs/>
                                <w:noProof/>
                                <w:color w:val="FFFFFF" w:themeColor="background1"/>
                                <w:sz w:val="18"/>
                                <w:szCs w:val="18"/>
                                <w:lang w:val="es-ES"/>
                              </w:rPr>
                              <w:t>28</w:t>
                            </w:r>
                            <w:r w:rsidRPr="00BF0556">
                              <w:rPr>
                                <w:b/>
                                <w:bCs/>
                                <w:color w:val="FFFFFF" w:themeColor="background1"/>
                                <w:sz w:val="18"/>
                                <w:szCs w:val="18"/>
                              </w:rPr>
                              <w:fldChar w:fldCharType="end"/>
                            </w:r>
                          </w:p>
                        </w:txbxContent>
                      </v:textbox>
                      <w10:wrap anchorx="margin" anchory="margin"/>
                    </v:oval>
                  </w:pict>
                </mc:Fallback>
              </mc:AlternateContent>
            </w:r>
          </w:p>
        </w:sdtContent>
      </w:sdt>
    </w:sdtContent>
  </w:sdt>
  <w:p w14:paraId="728A5A3E" w14:textId="77777777" w:rsidR="00CE070D" w:rsidRDefault="00CE07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E9A68" w14:textId="77777777" w:rsidR="00933A2E" w:rsidRDefault="00575C77">
    <w:pPr>
      <w:pStyle w:val="BasicParagraph"/>
      <w:spacing w:line="240" w:lineRule="auto"/>
      <w:ind w:left="708" w:hanging="708"/>
      <w:jc w:val="right"/>
      <w:rPr>
        <w:rFonts w:ascii="Rajdhani" w:hAnsi="Rajdhani" w:cs="Rajdhani-Bold"/>
        <w:b/>
        <w:bCs/>
        <w:color w:val="001541"/>
        <w:sz w:val="14"/>
        <w:szCs w:val="14"/>
      </w:rPr>
    </w:pPr>
    <w:r w:rsidRPr="000C6EE0">
      <w:rPr>
        <w:rFonts w:ascii="Candara" w:eastAsia="Times New Roman" w:hAnsi="Candara" w:cs="Rajdhani"/>
        <w:b/>
        <w:noProof/>
        <w:sz w:val="22"/>
        <w:szCs w:val="22"/>
        <w:lang w:eastAsia="es-MX"/>
      </w:rPr>
      <w:drawing>
        <wp:anchor distT="0" distB="0" distL="114300" distR="114300" simplePos="0" relativeHeight="251664384" behindDoc="0" locked="0" layoutInCell="1" allowOverlap="1" wp14:anchorId="09AE8C3C" wp14:editId="08468E53">
          <wp:simplePos x="0" y="0"/>
          <wp:positionH relativeFrom="column">
            <wp:posOffset>7380976</wp:posOffset>
          </wp:positionH>
          <wp:positionV relativeFrom="paragraph">
            <wp:posOffset>-40005</wp:posOffset>
          </wp:positionV>
          <wp:extent cx="279400" cy="355600"/>
          <wp:effectExtent l="0" t="0" r="6350" b="6350"/>
          <wp:wrapThrough wrapText="bothSides">
            <wp:wrapPolygon edited="0">
              <wp:start x="7364" y="0"/>
              <wp:lineTo x="0" y="6943"/>
              <wp:lineTo x="0" y="16200"/>
              <wp:lineTo x="5891" y="20829"/>
              <wp:lineTo x="16200" y="20829"/>
              <wp:lineTo x="19145" y="18514"/>
              <wp:lineTo x="20618" y="8100"/>
              <wp:lineTo x="20618" y="0"/>
              <wp:lineTo x="7364" y="0"/>
            </wp:wrapPolygon>
          </wp:wrapThrough>
          <wp:docPr id="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jdhani" w:hAnsi="Rajdhani" w:cs="Rajdhani-Bold"/>
        <w:b/>
        <w:bCs/>
        <w:color w:val="001541"/>
        <w:sz w:val="14"/>
        <w:szCs w:val="14"/>
      </w:rPr>
      <w:t xml:space="preserve">Plaza General Pedro Ma.Anaya S/N, </w:t>
    </w:r>
  </w:p>
  <w:p w14:paraId="292664EB" w14:textId="77777777" w:rsidR="006A2AA5" w:rsidRDefault="00575C77">
    <w:pPr>
      <w:pStyle w:val="BasicParagraph"/>
      <w:spacing w:line="240" w:lineRule="auto"/>
      <w:ind w:left="708" w:hanging="708"/>
      <w:jc w:val="right"/>
      <w:rPr>
        <w:rFonts w:ascii="Rajdhani" w:hAnsi="Rajdhani" w:cs="Rajdhani-Regular"/>
        <w:sz w:val="19"/>
        <w:szCs w:val="19"/>
      </w:rPr>
    </w:pPr>
    <w:r>
      <w:rPr>
        <w:rFonts w:ascii="Rajdhani" w:hAnsi="Rajdhani" w:cs="Rajdhani-Regular"/>
        <w:color w:val="001541"/>
        <w:sz w:val="14"/>
        <w:szCs w:val="14"/>
      </w:rPr>
      <w:t xml:space="preserve">Col. Centro | </w:t>
    </w:r>
    <w:r>
      <w:rPr>
        <w:rFonts w:ascii="Rajdhani" w:hAnsi="Rajdhani" w:cs="Rajdhani-Bold"/>
        <w:b/>
        <w:bCs/>
        <w:color w:val="001541"/>
        <w:sz w:val="14"/>
        <w:szCs w:val="14"/>
      </w:rPr>
      <w:t>Pachuca, Hgo</w:t>
    </w:r>
    <w:r>
      <w:rPr>
        <w:rFonts w:ascii="Rajdhani" w:hAnsi="Rajdhani" w:cs="Rajdhani-Regular"/>
        <w:color w:val="001541"/>
        <w:sz w:val="14"/>
        <w:szCs w:val="14"/>
      </w:rPr>
      <w:t>.  CP 42000</w:t>
    </w:r>
  </w:p>
  <w:p w14:paraId="40FA5CBE" w14:textId="77777777" w:rsidR="006A2AA5" w:rsidRPr="00933A2E" w:rsidRDefault="00575C77">
    <w:pPr>
      <w:ind w:left="708" w:hanging="708"/>
      <w:jc w:val="right"/>
      <w:rPr>
        <w:rFonts w:ascii="Rajdhani" w:hAnsi="Rajdhani" w:cs="Rajdhani-Regular"/>
        <w:color w:val="001541"/>
        <w:sz w:val="14"/>
        <w:szCs w:val="14"/>
      </w:rPr>
    </w:pPr>
    <w:r w:rsidRPr="00933A2E">
      <w:rPr>
        <w:rFonts w:ascii="Rajdhani" w:hAnsi="Rajdhani" w:cs="Rajdhani-Regular"/>
        <w:color w:val="001541"/>
        <w:sz w:val="14"/>
        <w:szCs w:val="14"/>
      </w:rPr>
      <w:t>01 (771) 71 71 500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4865C" w14:textId="77777777" w:rsidR="00575C77" w:rsidRDefault="00575C77" w:rsidP="00BF0556">
      <w:r>
        <w:separator/>
      </w:r>
    </w:p>
  </w:footnote>
  <w:footnote w:type="continuationSeparator" w:id="0">
    <w:p w14:paraId="64EE1685" w14:textId="77777777" w:rsidR="00575C77" w:rsidRDefault="00575C77" w:rsidP="00BF0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648D" w14:textId="77777777" w:rsidR="00CE070D" w:rsidRDefault="00CE070D">
    <w:pPr>
      <w:pStyle w:val="Encabezado"/>
    </w:pPr>
    <w:r>
      <w:rPr>
        <w:noProof/>
        <w:lang w:val="es-MX" w:eastAsia="es-MX"/>
      </w:rPr>
      <w:drawing>
        <wp:inline distT="0" distB="0" distL="0" distR="0" wp14:anchorId="716648B8" wp14:editId="7C009DF8">
          <wp:extent cx="3036765" cy="102358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cabezado spye.png"/>
                  <pic:cNvPicPr/>
                </pic:nvPicPr>
                <pic:blipFill rotWithShape="1">
                  <a:blip r:embed="rId1">
                    <a:extLst>
                      <a:ext uri="{28A0092B-C50C-407E-A947-70E740481C1C}">
                        <a14:useLocalDpi xmlns:a14="http://schemas.microsoft.com/office/drawing/2010/main" val="0"/>
                      </a:ext>
                    </a:extLst>
                  </a:blip>
                  <a:srcRect l="34244"/>
                  <a:stretch/>
                </pic:blipFill>
                <pic:spPr bwMode="auto">
                  <a:xfrm>
                    <a:off x="0" y="0"/>
                    <a:ext cx="3038653" cy="10242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BC31" w14:textId="77777777" w:rsidR="006A2AA5" w:rsidRDefault="00575C77">
    <w:pPr>
      <w:pStyle w:val="Encabezado"/>
    </w:pPr>
    <w:r>
      <w:rPr>
        <w:noProof/>
        <w:lang w:eastAsia="es-MX"/>
      </w:rPr>
      <w:drawing>
        <wp:anchor distT="0" distB="0" distL="114300" distR="114300" simplePos="0" relativeHeight="251663360" behindDoc="1" locked="0" layoutInCell="1" allowOverlap="1" wp14:anchorId="1B5C24A1" wp14:editId="38F5FEBE">
          <wp:simplePos x="0" y="0"/>
          <wp:positionH relativeFrom="column">
            <wp:posOffset>10363200</wp:posOffset>
          </wp:positionH>
          <wp:positionV relativeFrom="paragraph">
            <wp:posOffset>-189230</wp:posOffset>
          </wp:positionV>
          <wp:extent cx="676275" cy="6762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aranja-01 png.png"/>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anchor>
      </w:drawing>
    </w:r>
    <w:r>
      <w:rPr>
        <w:noProof/>
        <w:lang w:eastAsia="es-MX"/>
      </w:rPr>
      <w:drawing>
        <wp:anchor distT="0" distB="0" distL="114300" distR="114300" simplePos="0" relativeHeight="251662336" behindDoc="0" locked="0" layoutInCell="1" allowOverlap="1" wp14:anchorId="503A9916" wp14:editId="730FC791">
          <wp:simplePos x="0" y="0"/>
          <wp:positionH relativeFrom="margin">
            <wp:posOffset>1095375</wp:posOffset>
          </wp:positionH>
          <wp:positionV relativeFrom="paragraph">
            <wp:posOffset>-153035</wp:posOffset>
          </wp:positionV>
          <wp:extent cx="695325" cy="641985"/>
          <wp:effectExtent l="0" t="0" r="0" b="1270"/>
          <wp:wrapNone/>
          <wp:docPr id="15" name="Imagen 2" descr="Macintosh HD:Users:Mackart:Desktop:Secretaría de Planeación:diseños:Planeacion:logo_plane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acintosh HD:Users:Mackart:Desktop:Secretaría de Planeación:diseños:Planeacion:logo_planeacion.png"/>
                  <pic:cNvPicPr>
                    <a:picLocks noChangeAspect="1" noChangeArrowheads="1"/>
                  </pic:cNvPicPr>
                </pic:nvPicPr>
                <pic:blipFill>
                  <a:blip r:embed="rId2">
                    <a:extLst>
                      <a:ext uri="{28A0092B-C50C-407E-A947-70E740481C1C}">
                        <a14:useLocalDpi xmlns:a14="http://schemas.microsoft.com/office/drawing/2010/main" val="0"/>
                      </a:ext>
                    </a:extLst>
                  </a:blip>
                  <a:srcRect r="68856"/>
                  <a:stretch>
                    <a:fillRect/>
                  </a:stretch>
                </pic:blipFill>
                <pic:spPr>
                  <a:xfrm>
                    <a:off x="0" y="0"/>
                    <a:ext cx="69532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0" locked="0" layoutInCell="1" allowOverlap="1" wp14:anchorId="3F67F911" wp14:editId="12CAD087">
          <wp:simplePos x="0" y="0"/>
          <wp:positionH relativeFrom="margin">
            <wp:align>center</wp:align>
          </wp:positionH>
          <wp:positionV relativeFrom="paragraph">
            <wp:posOffset>-93980</wp:posOffset>
          </wp:positionV>
          <wp:extent cx="2346325" cy="5213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46325" cy="5213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3.05pt;height:534.95pt" o:bullet="t">
        <v:imagedata r:id="rId1" o:title="greca"/>
      </v:shape>
    </w:pict>
  </w:numPicBullet>
  <w:abstractNum w:abstractNumId="0" w15:restartNumberingAfterBreak="0">
    <w:nsid w:val="06A33AEB"/>
    <w:multiLevelType w:val="hybridMultilevel"/>
    <w:tmpl w:val="03DEDE6E"/>
    <w:lvl w:ilvl="0" w:tplc="080A000F">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A4B8F"/>
    <w:multiLevelType w:val="hybridMultilevel"/>
    <w:tmpl w:val="C518A86E"/>
    <w:lvl w:ilvl="0" w:tplc="5FB8A0B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902953"/>
    <w:multiLevelType w:val="hybridMultilevel"/>
    <w:tmpl w:val="07E89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016781"/>
    <w:multiLevelType w:val="hybridMultilevel"/>
    <w:tmpl w:val="2CC4B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D66DD2"/>
    <w:multiLevelType w:val="hybridMultilevel"/>
    <w:tmpl w:val="D750A09C"/>
    <w:lvl w:ilvl="0" w:tplc="4AEE16C4">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7271B9B"/>
    <w:multiLevelType w:val="hybridMultilevel"/>
    <w:tmpl w:val="9892AB82"/>
    <w:lvl w:ilvl="0" w:tplc="2738D2E8">
      <w:numFmt w:val="bullet"/>
      <w:lvlText w:val="•"/>
      <w:lvlJc w:val="left"/>
      <w:pPr>
        <w:ind w:left="720" w:hanging="360"/>
      </w:pPr>
      <w:rPr>
        <w:rFonts w:ascii="Lato" w:eastAsia="Times New Roman" w:hAnsi="Lat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B976C2"/>
    <w:multiLevelType w:val="hybridMultilevel"/>
    <w:tmpl w:val="A1166EA6"/>
    <w:lvl w:ilvl="0" w:tplc="4AEE16C4">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18B"/>
    <w:rsid w:val="000018D1"/>
    <w:rsid w:val="0002124D"/>
    <w:rsid w:val="00021C88"/>
    <w:rsid w:val="00026555"/>
    <w:rsid w:val="00030C25"/>
    <w:rsid w:val="00034C6A"/>
    <w:rsid w:val="00037E84"/>
    <w:rsid w:val="00045281"/>
    <w:rsid w:val="0005451B"/>
    <w:rsid w:val="0005661A"/>
    <w:rsid w:val="000774D7"/>
    <w:rsid w:val="00077AF9"/>
    <w:rsid w:val="00081ABA"/>
    <w:rsid w:val="000850CF"/>
    <w:rsid w:val="000B5B58"/>
    <w:rsid w:val="000B74CA"/>
    <w:rsid w:val="000C753C"/>
    <w:rsid w:val="000D65E7"/>
    <w:rsid w:val="000E55A5"/>
    <w:rsid w:val="000E6222"/>
    <w:rsid w:val="000E7B5E"/>
    <w:rsid w:val="000F36AD"/>
    <w:rsid w:val="000F5462"/>
    <w:rsid w:val="001122FB"/>
    <w:rsid w:val="0012689C"/>
    <w:rsid w:val="0014195A"/>
    <w:rsid w:val="00144A93"/>
    <w:rsid w:val="00146D77"/>
    <w:rsid w:val="001513BD"/>
    <w:rsid w:val="00157682"/>
    <w:rsid w:val="0017034A"/>
    <w:rsid w:val="001728B7"/>
    <w:rsid w:val="00181D2A"/>
    <w:rsid w:val="00194DD4"/>
    <w:rsid w:val="00196E68"/>
    <w:rsid w:val="001B058A"/>
    <w:rsid w:val="001B5691"/>
    <w:rsid w:val="001F5252"/>
    <w:rsid w:val="00210A9E"/>
    <w:rsid w:val="00213AE3"/>
    <w:rsid w:val="002208C2"/>
    <w:rsid w:val="00224D58"/>
    <w:rsid w:val="00225108"/>
    <w:rsid w:val="002434D4"/>
    <w:rsid w:val="002447C5"/>
    <w:rsid w:val="00245E1D"/>
    <w:rsid w:val="002503E9"/>
    <w:rsid w:val="002558A2"/>
    <w:rsid w:val="002E2874"/>
    <w:rsid w:val="002E3082"/>
    <w:rsid w:val="002F3F23"/>
    <w:rsid w:val="002F4F82"/>
    <w:rsid w:val="003243C0"/>
    <w:rsid w:val="0032618B"/>
    <w:rsid w:val="00342DA8"/>
    <w:rsid w:val="003438E2"/>
    <w:rsid w:val="003475EA"/>
    <w:rsid w:val="00347CA3"/>
    <w:rsid w:val="00361A31"/>
    <w:rsid w:val="003621FE"/>
    <w:rsid w:val="003A3762"/>
    <w:rsid w:val="003A56E9"/>
    <w:rsid w:val="003E0A25"/>
    <w:rsid w:val="003F6531"/>
    <w:rsid w:val="00405D04"/>
    <w:rsid w:val="00415D35"/>
    <w:rsid w:val="004175CE"/>
    <w:rsid w:val="00426312"/>
    <w:rsid w:val="00437347"/>
    <w:rsid w:val="00442F9D"/>
    <w:rsid w:val="0045631E"/>
    <w:rsid w:val="00470D08"/>
    <w:rsid w:val="00550465"/>
    <w:rsid w:val="00554525"/>
    <w:rsid w:val="00555205"/>
    <w:rsid w:val="00561E24"/>
    <w:rsid w:val="00570E3D"/>
    <w:rsid w:val="00571E71"/>
    <w:rsid w:val="00575C77"/>
    <w:rsid w:val="00581E4A"/>
    <w:rsid w:val="005C73A5"/>
    <w:rsid w:val="005D2387"/>
    <w:rsid w:val="005D2591"/>
    <w:rsid w:val="006041A1"/>
    <w:rsid w:val="00607DF5"/>
    <w:rsid w:val="006214FE"/>
    <w:rsid w:val="006421F2"/>
    <w:rsid w:val="006442F5"/>
    <w:rsid w:val="0065355A"/>
    <w:rsid w:val="00657A82"/>
    <w:rsid w:val="0066291E"/>
    <w:rsid w:val="006706B0"/>
    <w:rsid w:val="0069131A"/>
    <w:rsid w:val="006A5E60"/>
    <w:rsid w:val="006B12E1"/>
    <w:rsid w:val="006B23E0"/>
    <w:rsid w:val="006C2155"/>
    <w:rsid w:val="006D2F8E"/>
    <w:rsid w:val="006E4C55"/>
    <w:rsid w:val="006E6694"/>
    <w:rsid w:val="006F618B"/>
    <w:rsid w:val="007070DB"/>
    <w:rsid w:val="00721867"/>
    <w:rsid w:val="00721C4B"/>
    <w:rsid w:val="00721FE2"/>
    <w:rsid w:val="00742F27"/>
    <w:rsid w:val="007510D4"/>
    <w:rsid w:val="00752226"/>
    <w:rsid w:val="00753A0B"/>
    <w:rsid w:val="007656B3"/>
    <w:rsid w:val="00773A99"/>
    <w:rsid w:val="007758AB"/>
    <w:rsid w:val="0078273A"/>
    <w:rsid w:val="00793EAE"/>
    <w:rsid w:val="007C08AA"/>
    <w:rsid w:val="007D21E9"/>
    <w:rsid w:val="007D5EB3"/>
    <w:rsid w:val="007F7BFA"/>
    <w:rsid w:val="00801CA5"/>
    <w:rsid w:val="008052EB"/>
    <w:rsid w:val="00816ED5"/>
    <w:rsid w:val="008248B5"/>
    <w:rsid w:val="008651A1"/>
    <w:rsid w:val="00885A10"/>
    <w:rsid w:val="008E0289"/>
    <w:rsid w:val="008E07C2"/>
    <w:rsid w:val="009321B8"/>
    <w:rsid w:val="00937526"/>
    <w:rsid w:val="0094214E"/>
    <w:rsid w:val="00944E6E"/>
    <w:rsid w:val="00950FDF"/>
    <w:rsid w:val="00952A64"/>
    <w:rsid w:val="00957CE0"/>
    <w:rsid w:val="00967EC6"/>
    <w:rsid w:val="00974D8C"/>
    <w:rsid w:val="009907B9"/>
    <w:rsid w:val="009B5EE6"/>
    <w:rsid w:val="009B70B6"/>
    <w:rsid w:val="009C0BFD"/>
    <w:rsid w:val="009C2502"/>
    <w:rsid w:val="009C39DB"/>
    <w:rsid w:val="009D13BA"/>
    <w:rsid w:val="009D3149"/>
    <w:rsid w:val="009E332F"/>
    <w:rsid w:val="009E79ED"/>
    <w:rsid w:val="009F35C1"/>
    <w:rsid w:val="00A05B3D"/>
    <w:rsid w:val="00A10E5E"/>
    <w:rsid w:val="00A133D7"/>
    <w:rsid w:val="00A20CB6"/>
    <w:rsid w:val="00A2507E"/>
    <w:rsid w:val="00A45DDE"/>
    <w:rsid w:val="00A842BC"/>
    <w:rsid w:val="00A84B73"/>
    <w:rsid w:val="00A92269"/>
    <w:rsid w:val="00A922C6"/>
    <w:rsid w:val="00A93F50"/>
    <w:rsid w:val="00AB1848"/>
    <w:rsid w:val="00B01FFA"/>
    <w:rsid w:val="00B21972"/>
    <w:rsid w:val="00B22593"/>
    <w:rsid w:val="00B35448"/>
    <w:rsid w:val="00B43067"/>
    <w:rsid w:val="00B473B0"/>
    <w:rsid w:val="00B54797"/>
    <w:rsid w:val="00B7228E"/>
    <w:rsid w:val="00B91096"/>
    <w:rsid w:val="00B9170F"/>
    <w:rsid w:val="00BB083D"/>
    <w:rsid w:val="00BB77D4"/>
    <w:rsid w:val="00BC52B5"/>
    <w:rsid w:val="00BC66C0"/>
    <w:rsid w:val="00BD7A27"/>
    <w:rsid w:val="00BE42E9"/>
    <w:rsid w:val="00BE645D"/>
    <w:rsid w:val="00BF0556"/>
    <w:rsid w:val="00C1456F"/>
    <w:rsid w:val="00C14B14"/>
    <w:rsid w:val="00C30867"/>
    <w:rsid w:val="00C437C9"/>
    <w:rsid w:val="00C46DD7"/>
    <w:rsid w:val="00C55AD7"/>
    <w:rsid w:val="00C60022"/>
    <w:rsid w:val="00C759E1"/>
    <w:rsid w:val="00C9776B"/>
    <w:rsid w:val="00C97782"/>
    <w:rsid w:val="00CA15F7"/>
    <w:rsid w:val="00CE070D"/>
    <w:rsid w:val="00CE760C"/>
    <w:rsid w:val="00CF3A08"/>
    <w:rsid w:val="00D061E1"/>
    <w:rsid w:val="00D2367E"/>
    <w:rsid w:val="00D3491F"/>
    <w:rsid w:val="00D531C9"/>
    <w:rsid w:val="00D55C2B"/>
    <w:rsid w:val="00D56231"/>
    <w:rsid w:val="00D66BB9"/>
    <w:rsid w:val="00D76F9F"/>
    <w:rsid w:val="00D831D5"/>
    <w:rsid w:val="00DC705A"/>
    <w:rsid w:val="00DD3025"/>
    <w:rsid w:val="00DD5F5B"/>
    <w:rsid w:val="00E00778"/>
    <w:rsid w:val="00E0413E"/>
    <w:rsid w:val="00E251C6"/>
    <w:rsid w:val="00E440B3"/>
    <w:rsid w:val="00E62B69"/>
    <w:rsid w:val="00E80D3E"/>
    <w:rsid w:val="00EB2B4F"/>
    <w:rsid w:val="00EB6C71"/>
    <w:rsid w:val="00ED068A"/>
    <w:rsid w:val="00ED69E7"/>
    <w:rsid w:val="00EE2639"/>
    <w:rsid w:val="00EF7DA9"/>
    <w:rsid w:val="00F02018"/>
    <w:rsid w:val="00F064E8"/>
    <w:rsid w:val="00F21943"/>
    <w:rsid w:val="00F276AF"/>
    <w:rsid w:val="00F71B5E"/>
    <w:rsid w:val="00F75C1C"/>
    <w:rsid w:val="00F85DD5"/>
    <w:rsid w:val="00F92551"/>
    <w:rsid w:val="00F966B1"/>
    <w:rsid w:val="00FC2470"/>
    <w:rsid w:val="00FC556C"/>
    <w:rsid w:val="00FC7CE3"/>
    <w:rsid w:val="00FD4156"/>
    <w:rsid w:val="00FD78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8758F"/>
  <w15:docId w15:val="{03172F79-E827-4679-8556-863F15DA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18B"/>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6F618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81E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81E4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F618B"/>
    <w:pPr>
      <w:ind w:left="720"/>
      <w:contextualSpacing/>
    </w:pPr>
    <w:rPr>
      <w:rFonts w:ascii="Times" w:eastAsia="Times" w:hAnsi="Times"/>
      <w:szCs w:val="20"/>
      <w:lang w:val="es-ES_tradnl" w:eastAsia="es-ES"/>
    </w:rPr>
  </w:style>
  <w:style w:type="character" w:customStyle="1" w:styleId="PrrafodelistaCar">
    <w:name w:val="Párrafo de lista Car"/>
    <w:link w:val="Prrafodelista"/>
    <w:uiPriority w:val="34"/>
    <w:rsid w:val="006F618B"/>
    <w:rPr>
      <w:rFonts w:ascii="Times" w:eastAsia="Times" w:hAnsi="Times" w:cs="Times New Roman"/>
      <w:sz w:val="24"/>
      <w:szCs w:val="20"/>
      <w:lang w:val="es-ES_tradnl" w:eastAsia="es-ES"/>
    </w:rPr>
  </w:style>
  <w:style w:type="paragraph" w:styleId="Subttulo">
    <w:name w:val="Subtitle"/>
    <w:basedOn w:val="Normal"/>
    <w:next w:val="Normal"/>
    <w:link w:val="SubttuloCar"/>
    <w:uiPriority w:val="11"/>
    <w:qFormat/>
    <w:rsid w:val="006F61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6F618B"/>
    <w:rPr>
      <w:rFonts w:eastAsiaTheme="minorEastAsia"/>
      <w:color w:val="5A5A5A" w:themeColor="text1" w:themeTint="A5"/>
      <w:spacing w:val="15"/>
      <w:lang w:val="en-US"/>
    </w:rPr>
  </w:style>
  <w:style w:type="character" w:customStyle="1" w:styleId="Ttulo1Car">
    <w:name w:val="Título 1 Car"/>
    <w:basedOn w:val="Fuentedeprrafopredeter"/>
    <w:link w:val="Ttulo1"/>
    <w:uiPriority w:val="9"/>
    <w:rsid w:val="006F618B"/>
    <w:rPr>
      <w:rFonts w:asciiTheme="majorHAnsi" w:eastAsiaTheme="majorEastAsia" w:hAnsiTheme="majorHAnsi" w:cstheme="majorBidi"/>
      <w:color w:val="365F91" w:themeColor="accent1" w:themeShade="BF"/>
      <w:sz w:val="32"/>
      <w:szCs w:val="32"/>
      <w:lang w:val="en-US"/>
    </w:rPr>
  </w:style>
  <w:style w:type="paragraph" w:styleId="Encabezado">
    <w:name w:val="header"/>
    <w:basedOn w:val="Normal"/>
    <w:link w:val="EncabezadoCar"/>
    <w:uiPriority w:val="99"/>
    <w:unhideWhenUsed/>
    <w:qFormat/>
    <w:rsid w:val="00BF0556"/>
    <w:pPr>
      <w:tabs>
        <w:tab w:val="center" w:pos="4419"/>
        <w:tab w:val="right" w:pos="8838"/>
      </w:tabs>
    </w:pPr>
  </w:style>
  <w:style w:type="character" w:customStyle="1" w:styleId="EncabezadoCar">
    <w:name w:val="Encabezado Car"/>
    <w:basedOn w:val="Fuentedeprrafopredeter"/>
    <w:link w:val="Encabezado"/>
    <w:uiPriority w:val="99"/>
    <w:qFormat/>
    <w:rsid w:val="00BF055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F0556"/>
    <w:pPr>
      <w:tabs>
        <w:tab w:val="center" w:pos="4419"/>
        <w:tab w:val="right" w:pos="8838"/>
      </w:tabs>
    </w:pPr>
  </w:style>
  <w:style w:type="character" w:customStyle="1" w:styleId="PiedepginaCar">
    <w:name w:val="Pie de página Car"/>
    <w:basedOn w:val="Fuentedeprrafopredeter"/>
    <w:link w:val="Piedepgina"/>
    <w:uiPriority w:val="99"/>
    <w:rsid w:val="00BF0556"/>
    <w:rPr>
      <w:rFonts w:ascii="Times New Roman" w:eastAsia="Times New Roman" w:hAnsi="Times New Roman" w:cs="Times New Roman"/>
      <w:sz w:val="24"/>
      <w:szCs w:val="24"/>
      <w:lang w:val="en-US"/>
    </w:rPr>
  </w:style>
  <w:style w:type="paragraph" w:styleId="Textoindependiente">
    <w:name w:val="Body Text"/>
    <w:basedOn w:val="Normal"/>
    <w:link w:val="TextoindependienteCar"/>
    <w:uiPriority w:val="99"/>
    <w:unhideWhenUsed/>
    <w:rsid w:val="00A05B3D"/>
    <w:pPr>
      <w:spacing w:after="120"/>
    </w:pPr>
  </w:style>
  <w:style w:type="character" w:customStyle="1" w:styleId="TextoindependienteCar">
    <w:name w:val="Texto independiente Car"/>
    <w:basedOn w:val="Fuentedeprrafopredeter"/>
    <w:link w:val="Textoindependiente"/>
    <w:uiPriority w:val="99"/>
    <w:rsid w:val="00A05B3D"/>
    <w:rPr>
      <w:rFonts w:ascii="Times New Roman" w:eastAsia="Times New Roman" w:hAnsi="Times New Roman" w:cs="Times New Roman"/>
      <w:sz w:val="24"/>
      <w:szCs w:val="24"/>
      <w:lang w:val="en-US"/>
    </w:rPr>
  </w:style>
  <w:style w:type="table" w:customStyle="1" w:styleId="Tablanormal31">
    <w:name w:val="Tabla normal 31"/>
    <w:basedOn w:val="Tablanormal"/>
    <w:uiPriority w:val="43"/>
    <w:rsid w:val="006214F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7concolores-nfasis11">
    <w:name w:val="Tabla de cuadrícula 7 con colores - Énfasis 11"/>
    <w:basedOn w:val="Tablanormal"/>
    <w:uiPriority w:val="52"/>
    <w:rsid w:val="00CA15F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Sinespaciado">
    <w:name w:val="No Spacing"/>
    <w:link w:val="SinespaciadoCar"/>
    <w:uiPriority w:val="1"/>
    <w:qFormat/>
    <w:rsid w:val="00BB083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B083D"/>
    <w:rPr>
      <w:rFonts w:eastAsiaTheme="minorEastAsia"/>
      <w:lang w:eastAsia="es-MX"/>
    </w:rPr>
  </w:style>
  <w:style w:type="character" w:customStyle="1" w:styleId="Ttulo2Car">
    <w:name w:val="Título 2 Car"/>
    <w:basedOn w:val="Fuentedeprrafopredeter"/>
    <w:link w:val="Ttulo2"/>
    <w:uiPriority w:val="9"/>
    <w:rsid w:val="00581E4A"/>
    <w:rPr>
      <w:rFonts w:asciiTheme="majorHAnsi" w:eastAsiaTheme="majorEastAsia" w:hAnsiTheme="majorHAnsi" w:cstheme="majorBidi"/>
      <w:color w:val="365F91" w:themeColor="accent1" w:themeShade="BF"/>
      <w:sz w:val="26"/>
      <w:szCs w:val="26"/>
      <w:lang w:val="en-US"/>
    </w:rPr>
  </w:style>
  <w:style w:type="paragraph" w:styleId="Ttulo">
    <w:name w:val="Title"/>
    <w:basedOn w:val="Normal"/>
    <w:next w:val="Normal"/>
    <w:link w:val="TtuloCar"/>
    <w:uiPriority w:val="10"/>
    <w:qFormat/>
    <w:rsid w:val="00581E4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1E4A"/>
    <w:rPr>
      <w:rFonts w:asciiTheme="majorHAnsi" w:eastAsiaTheme="majorEastAsia" w:hAnsiTheme="majorHAnsi" w:cstheme="majorBidi"/>
      <w:spacing w:val="-10"/>
      <w:kern w:val="28"/>
      <w:sz w:val="56"/>
      <w:szCs w:val="56"/>
      <w:lang w:val="en-US"/>
    </w:rPr>
  </w:style>
  <w:style w:type="character" w:customStyle="1" w:styleId="Ttulo3Car">
    <w:name w:val="Título 3 Car"/>
    <w:basedOn w:val="Fuentedeprrafopredeter"/>
    <w:link w:val="Ttulo3"/>
    <w:uiPriority w:val="9"/>
    <w:rsid w:val="00581E4A"/>
    <w:rPr>
      <w:rFonts w:asciiTheme="majorHAnsi" w:eastAsiaTheme="majorEastAsia" w:hAnsiTheme="majorHAnsi" w:cstheme="majorBidi"/>
      <w:color w:val="243F60" w:themeColor="accent1" w:themeShade="7F"/>
      <w:sz w:val="24"/>
      <w:szCs w:val="24"/>
      <w:lang w:val="en-US"/>
    </w:rPr>
  </w:style>
  <w:style w:type="paragraph" w:styleId="Descripcin">
    <w:name w:val="caption"/>
    <w:basedOn w:val="Normal"/>
    <w:next w:val="Normal"/>
    <w:uiPriority w:val="35"/>
    <w:unhideWhenUsed/>
    <w:qFormat/>
    <w:rsid w:val="00F064E8"/>
    <w:pPr>
      <w:spacing w:after="200"/>
    </w:pPr>
    <w:rPr>
      <w:i/>
      <w:iCs/>
      <w:color w:val="1F497D" w:themeColor="text2"/>
      <w:sz w:val="18"/>
      <w:szCs w:val="18"/>
    </w:rPr>
  </w:style>
  <w:style w:type="paragraph" w:styleId="Textodeglobo">
    <w:name w:val="Balloon Text"/>
    <w:basedOn w:val="Normal"/>
    <w:link w:val="TextodegloboCar"/>
    <w:uiPriority w:val="99"/>
    <w:semiHidden/>
    <w:unhideWhenUsed/>
    <w:rsid w:val="0032618B"/>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18B"/>
    <w:rPr>
      <w:rFonts w:ascii="Tahoma" w:eastAsia="Times New Roman" w:hAnsi="Tahoma" w:cs="Tahoma"/>
      <w:sz w:val="16"/>
      <w:szCs w:val="16"/>
      <w:lang w:val="en-US"/>
    </w:rPr>
  </w:style>
  <w:style w:type="character" w:styleId="Refdecomentario">
    <w:name w:val="annotation reference"/>
    <w:basedOn w:val="Fuentedeprrafopredeter"/>
    <w:uiPriority w:val="99"/>
    <w:semiHidden/>
    <w:unhideWhenUsed/>
    <w:rsid w:val="0032618B"/>
    <w:rPr>
      <w:sz w:val="16"/>
      <w:szCs w:val="16"/>
    </w:rPr>
  </w:style>
  <w:style w:type="paragraph" w:styleId="Textocomentario">
    <w:name w:val="annotation text"/>
    <w:basedOn w:val="Normal"/>
    <w:link w:val="TextocomentarioCar"/>
    <w:uiPriority w:val="99"/>
    <w:semiHidden/>
    <w:unhideWhenUsed/>
    <w:rsid w:val="0032618B"/>
    <w:rPr>
      <w:sz w:val="20"/>
      <w:szCs w:val="20"/>
    </w:rPr>
  </w:style>
  <w:style w:type="character" w:customStyle="1" w:styleId="TextocomentarioCar">
    <w:name w:val="Texto comentario Car"/>
    <w:basedOn w:val="Fuentedeprrafopredeter"/>
    <w:link w:val="Textocomentario"/>
    <w:uiPriority w:val="99"/>
    <w:semiHidden/>
    <w:rsid w:val="0032618B"/>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2618B"/>
    <w:rPr>
      <w:b/>
      <w:bCs/>
    </w:rPr>
  </w:style>
  <w:style w:type="character" w:customStyle="1" w:styleId="AsuntodelcomentarioCar">
    <w:name w:val="Asunto del comentario Car"/>
    <w:basedOn w:val="TextocomentarioCar"/>
    <w:link w:val="Asuntodelcomentario"/>
    <w:uiPriority w:val="99"/>
    <w:semiHidden/>
    <w:rsid w:val="0032618B"/>
    <w:rPr>
      <w:rFonts w:ascii="Times New Roman" w:eastAsia="Times New Roman" w:hAnsi="Times New Roman" w:cs="Times New Roman"/>
      <w:b/>
      <w:bCs/>
      <w:sz w:val="20"/>
      <w:szCs w:val="20"/>
      <w:lang w:val="en-US"/>
    </w:rPr>
  </w:style>
  <w:style w:type="table" w:styleId="Tablaconcuadrcula">
    <w:name w:val="Table Grid"/>
    <w:basedOn w:val="Tablanormal"/>
    <w:uiPriority w:val="59"/>
    <w:qFormat/>
    <w:rsid w:val="00C1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F276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
    <w:name w:val="Hyperlink"/>
    <w:basedOn w:val="Fuentedeprrafopredeter"/>
    <w:uiPriority w:val="99"/>
    <w:unhideWhenUsed/>
    <w:rsid w:val="00CF3A08"/>
    <w:rPr>
      <w:color w:val="0000FF" w:themeColor="hyperlink"/>
      <w:u w:val="single"/>
    </w:rPr>
  </w:style>
  <w:style w:type="paragraph" w:customStyle="1" w:styleId="BasicParagraph">
    <w:name w:val="[Basic Paragraph]"/>
    <w:basedOn w:val="Normal"/>
    <w:uiPriority w:val="99"/>
    <w:qFormat/>
    <w:rsid w:val="007656B3"/>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s-MX" w:eastAsia="es-ES"/>
    </w:rPr>
  </w:style>
  <w:style w:type="table" w:customStyle="1" w:styleId="Tabladecuadrcula31">
    <w:name w:val="Tabla de cuadrícula 31"/>
    <w:basedOn w:val="Tablanormal"/>
    <w:uiPriority w:val="48"/>
    <w:rsid w:val="007656B3"/>
    <w:pPr>
      <w:spacing w:after="0" w:line="240" w:lineRule="auto"/>
    </w:pPr>
    <w:rPr>
      <w:rFonts w:ascii="Times New Roman" w:eastAsia="SimSu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98203">
      <w:bodyDiv w:val="1"/>
      <w:marLeft w:val="0"/>
      <w:marRight w:val="0"/>
      <w:marTop w:val="0"/>
      <w:marBottom w:val="0"/>
      <w:divBdr>
        <w:top w:val="none" w:sz="0" w:space="0" w:color="auto"/>
        <w:left w:val="none" w:sz="0" w:space="0" w:color="auto"/>
        <w:bottom w:val="none" w:sz="0" w:space="0" w:color="auto"/>
        <w:right w:val="none" w:sz="0" w:space="0" w:color="auto"/>
      </w:divBdr>
    </w:div>
    <w:div w:id="860515836">
      <w:bodyDiv w:val="1"/>
      <w:marLeft w:val="0"/>
      <w:marRight w:val="0"/>
      <w:marTop w:val="0"/>
      <w:marBottom w:val="0"/>
      <w:divBdr>
        <w:top w:val="none" w:sz="0" w:space="0" w:color="auto"/>
        <w:left w:val="none" w:sz="0" w:space="0" w:color="auto"/>
        <w:bottom w:val="none" w:sz="0" w:space="0" w:color="auto"/>
        <w:right w:val="none" w:sz="0" w:space="0" w:color="auto"/>
      </w:divBdr>
    </w:div>
    <w:div w:id="1265698048">
      <w:bodyDiv w:val="1"/>
      <w:marLeft w:val="0"/>
      <w:marRight w:val="0"/>
      <w:marTop w:val="0"/>
      <w:marBottom w:val="0"/>
      <w:divBdr>
        <w:top w:val="none" w:sz="0" w:space="0" w:color="auto"/>
        <w:left w:val="none" w:sz="0" w:space="0" w:color="auto"/>
        <w:bottom w:val="none" w:sz="0" w:space="0" w:color="auto"/>
        <w:right w:val="none" w:sz="0" w:space="0" w:color="auto"/>
      </w:divBdr>
    </w:div>
    <w:div w:id="1532184797">
      <w:bodyDiv w:val="1"/>
      <w:marLeft w:val="0"/>
      <w:marRight w:val="0"/>
      <w:marTop w:val="0"/>
      <w:marBottom w:val="0"/>
      <w:divBdr>
        <w:top w:val="none" w:sz="0" w:space="0" w:color="auto"/>
        <w:left w:val="none" w:sz="0" w:space="0" w:color="auto"/>
        <w:bottom w:val="none" w:sz="0" w:space="0" w:color="auto"/>
        <w:right w:val="none" w:sz="0" w:space="0" w:color="auto"/>
      </w:divBdr>
    </w:div>
    <w:div w:id="1807425628">
      <w:bodyDiv w:val="1"/>
      <w:marLeft w:val="0"/>
      <w:marRight w:val="0"/>
      <w:marTop w:val="0"/>
      <w:marBottom w:val="0"/>
      <w:divBdr>
        <w:top w:val="none" w:sz="0" w:space="0" w:color="auto"/>
        <w:left w:val="none" w:sz="0" w:space="0" w:color="auto"/>
        <w:bottom w:val="none" w:sz="0" w:space="0" w:color="auto"/>
        <w:right w:val="none" w:sz="0" w:space="0" w:color="auto"/>
      </w:divBdr>
    </w:div>
    <w:div w:id="1872650581">
      <w:bodyDiv w:val="1"/>
      <w:marLeft w:val="0"/>
      <w:marRight w:val="0"/>
      <w:marTop w:val="0"/>
      <w:marBottom w:val="0"/>
      <w:divBdr>
        <w:top w:val="none" w:sz="0" w:space="0" w:color="auto"/>
        <w:left w:val="none" w:sz="0" w:space="0" w:color="auto"/>
        <w:bottom w:val="none" w:sz="0" w:space="0" w:color="auto"/>
        <w:right w:val="none" w:sz="0" w:space="0" w:color="auto"/>
      </w:divBdr>
    </w:div>
    <w:div w:id="1983538575">
      <w:bodyDiv w:val="1"/>
      <w:marLeft w:val="0"/>
      <w:marRight w:val="0"/>
      <w:marTop w:val="0"/>
      <w:marBottom w:val="0"/>
      <w:divBdr>
        <w:top w:val="none" w:sz="0" w:space="0" w:color="auto"/>
        <w:left w:val="none" w:sz="0" w:space="0" w:color="auto"/>
        <w:bottom w:val="none" w:sz="0" w:space="0" w:color="auto"/>
        <w:right w:val="none" w:sz="0" w:space="0" w:color="auto"/>
      </w:divBdr>
    </w:div>
    <w:div w:id="206925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201.175.20.240/PortalWebN/sipot/20/PDFS/T-SDE-DDE-001-B.pdf"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octuBRE DE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E7A584-02DE-4A0B-93AD-7A4BAA7B6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8277</Words>
  <Characters>45524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EVALUACIÓN INTERNA DE DISEÑO DEL PROGRAMA DE APOYO A LA MICRO Y PEQUEÑA EMPRESA</vt:lpstr>
    </vt:vector>
  </TitlesOfParts>
  <Company>Hewlett-Packard Company</Company>
  <LinksUpToDate>false</LinksUpToDate>
  <CharactersWithSpaces>53694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INTERNA DE DISEÑO DEL PROGRAMA DE APOYO A LA MICRO Y PEQUEÑA EMPRESA</dc:title>
  <dc:creator>Julio Aaron</dc:creator>
  <cp:lastModifiedBy>Aaron-Planeacion</cp:lastModifiedBy>
  <cp:revision>17</cp:revision>
  <cp:lastPrinted>2018-02-28T20:04:00Z</cp:lastPrinted>
  <dcterms:created xsi:type="dcterms:W3CDTF">2018-01-15T16:48:00Z</dcterms:created>
  <dcterms:modified xsi:type="dcterms:W3CDTF">2018-02-28T20:04:00Z</dcterms:modified>
</cp:coreProperties>
</file>